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E6" w:rsidRPr="00333418" w:rsidRDefault="009806E6" w:rsidP="009806E6">
      <w:pPr>
        <w:jc w:val="both"/>
        <w:rPr>
          <w:rFonts w:cs="Arial"/>
          <w:b/>
          <w:sz w:val="22"/>
        </w:rPr>
      </w:pPr>
      <w:r w:rsidRPr="00333418">
        <w:rPr>
          <w:rFonts w:cs="Arial"/>
          <w:b/>
          <w:sz w:val="22"/>
        </w:rPr>
        <w:t>About Us:</w:t>
      </w:r>
    </w:p>
    <w:p w:rsidR="0002765A" w:rsidRPr="00333418" w:rsidRDefault="009806E6" w:rsidP="00FC479A">
      <w:pPr>
        <w:jc w:val="both"/>
        <w:rPr>
          <w:rFonts w:cs="Arial"/>
          <w:sz w:val="22"/>
        </w:rPr>
      </w:pPr>
      <w:r w:rsidRPr="00333418">
        <w:rPr>
          <w:rFonts w:cs="Arial"/>
          <w:sz w:val="22"/>
        </w:rPr>
        <w:t xml:space="preserve">The Office of Archives and Records is the official repository of the Archdiocese of St. Louis. We collect, preserve, and make available the historical records of the offices, missions, parishes, and schools of the Archdiocese. </w:t>
      </w:r>
      <w:r w:rsidR="00BB3A3D" w:rsidRPr="00333418">
        <w:rPr>
          <w:rFonts w:cs="Arial"/>
          <w:sz w:val="22"/>
        </w:rPr>
        <w:t>We welcome researchers</w:t>
      </w:r>
      <w:r w:rsidRPr="00333418">
        <w:rPr>
          <w:rFonts w:cs="Arial"/>
          <w:sz w:val="22"/>
        </w:rPr>
        <w:t xml:space="preserve"> and we provide access to our collections as permitted by the Code of Canon law, civil law, and conservation considerations.</w:t>
      </w:r>
      <w:r w:rsidR="00FC479A" w:rsidRPr="00333418">
        <w:rPr>
          <w:rFonts w:cs="Arial"/>
          <w:sz w:val="22"/>
        </w:rPr>
        <w:t xml:space="preserve"> </w:t>
      </w:r>
      <w:r w:rsidR="0002765A" w:rsidRPr="00333418">
        <w:rPr>
          <w:rFonts w:cs="Arial"/>
          <w:sz w:val="22"/>
        </w:rPr>
        <w:t xml:space="preserve">Find </w:t>
      </w:r>
      <w:r w:rsidR="00FC479A" w:rsidRPr="00333418">
        <w:rPr>
          <w:rFonts w:cs="Arial"/>
          <w:sz w:val="22"/>
        </w:rPr>
        <w:t>collections and guides</w:t>
      </w:r>
      <w:r w:rsidR="0002765A" w:rsidRPr="00333418">
        <w:rPr>
          <w:rFonts w:cs="Arial"/>
          <w:sz w:val="22"/>
        </w:rPr>
        <w:t xml:space="preserve"> </w:t>
      </w:r>
      <w:r w:rsidR="00FC479A" w:rsidRPr="00333418">
        <w:rPr>
          <w:rFonts w:cs="Arial"/>
          <w:sz w:val="22"/>
        </w:rPr>
        <w:t xml:space="preserve">on our Collections page at </w:t>
      </w:r>
      <w:hyperlink r:id="rId7" w:history="1">
        <w:r w:rsidR="00FC479A" w:rsidRPr="00333418">
          <w:rPr>
            <w:rStyle w:val="Hyperlink"/>
            <w:rFonts w:cs="Arial"/>
            <w:sz w:val="22"/>
          </w:rPr>
          <w:t>https://www.archstl.org/archdiocesan-archives/research/collections</w:t>
        </w:r>
      </w:hyperlink>
      <w:r w:rsidR="00FC479A" w:rsidRPr="00333418">
        <w:rPr>
          <w:rFonts w:cs="Arial"/>
          <w:sz w:val="22"/>
        </w:rPr>
        <w:t xml:space="preserve">. Please note that this is not a comprehensive </w:t>
      </w:r>
      <w:r w:rsidR="003440A6" w:rsidRPr="00333418">
        <w:rPr>
          <w:rFonts w:cs="Arial"/>
          <w:sz w:val="22"/>
        </w:rPr>
        <w:t>guide to all</w:t>
      </w:r>
      <w:r w:rsidR="00FC479A" w:rsidRPr="00333418">
        <w:rPr>
          <w:rFonts w:cs="Arial"/>
          <w:sz w:val="22"/>
        </w:rPr>
        <w:t xml:space="preserve"> of the collections in the Archives.</w:t>
      </w:r>
    </w:p>
    <w:p w:rsidR="00FC479A" w:rsidRPr="00333418" w:rsidRDefault="00FC479A" w:rsidP="00FC479A">
      <w:pPr>
        <w:rPr>
          <w:rFonts w:cs="Arial"/>
          <w:sz w:val="22"/>
        </w:rPr>
      </w:pPr>
    </w:p>
    <w:p w:rsidR="009806E6" w:rsidRPr="00333418" w:rsidRDefault="009806E6" w:rsidP="009806E6">
      <w:pPr>
        <w:rPr>
          <w:rFonts w:cs="Arial"/>
          <w:b/>
          <w:sz w:val="22"/>
        </w:rPr>
      </w:pPr>
      <w:r w:rsidRPr="00333418">
        <w:rPr>
          <w:rFonts w:cs="Arial"/>
          <w:b/>
          <w:sz w:val="22"/>
        </w:rPr>
        <w:t>Sacramental Registers</w:t>
      </w:r>
    </w:p>
    <w:p w:rsidR="009806E6" w:rsidRPr="00333418" w:rsidRDefault="009806E6" w:rsidP="004B5F95">
      <w:pPr>
        <w:pStyle w:val="ListParagraph"/>
        <w:numPr>
          <w:ilvl w:val="0"/>
          <w:numId w:val="5"/>
        </w:numPr>
        <w:rPr>
          <w:rFonts w:cs="Arial"/>
          <w:sz w:val="22"/>
        </w:rPr>
      </w:pPr>
      <w:r w:rsidRPr="00333418">
        <w:rPr>
          <w:rFonts w:cs="Arial"/>
          <w:i/>
          <w:sz w:val="22"/>
        </w:rPr>
        <w:t>Access</w:t>
      </w:r>
      <w:r w:rsidRPr="00333418">
        <w:rPr>
          <w:rFonts w:cs="Arial"/>
          <w:sz w:val="22"/>
        </w:rPr>
        <w:t xml:space="preserve">: Records </w:t>
      </w:r>
      <w:r w:rsidR="00BB3A3D" w:rsidRPr="00333418">
        <w:rPr>
          <w:rFonts w:cs="Arial"/>
          <w:sz w:val="22"/>
        </w:rPr>
        <w:t xml:space="preserve">are </w:t>
      </w:r>
      <w:r w:rsidRPr="00333418">
        <w:rPr>
          <w:rFonts w:cs="Arial"/>
          <w:sz w:val="22"/>
        </w:rPr>
        <w:t xml:space="preserve">open </w:t>
      </w:r>
      <w:r w:rsidR="00BB3A3D" w:rsidRPr="00333418">
        <w:rPr>
          <w:rFonts w:cs="Arial"/>
          <w:sz w:val="22"/>
        </w:rPr>
        <w:t xml:space="preserve">from </w:t>
      </w:r>
      <w:r w:rsidRPr="00333418">
        <w:rPr>
          <w:rFonts w:cs="Arial"/>
          <w:sz w:val="22"/>
        </w:rPr>
        <w:t>1930 and prior</w:t>
      </w:r>
    </w:p>
    <w:p w:rsidR="009806E6" w:rsidRPr="00333418" w:rsidRDefault="009806E6" w:rsidP="00E42342">
      <w:pPr>
        <w:pStyle w:val="ListParagraph"/>
        <w:numPr>
          <w:ilvl w:val="1"/>
          <w:numId w:val="5"/>
        </w:numPr>
        <w:rPr>
          <w:rFonts w:cs="Arial"/>
          <w:sz w:val="22"/>
        </w:rPr>
      </w:pPr>
      <w:r w:rsidRPr="00333418">
        <w:rPr>
          <w:rFonts w:cs="Arial"/>
          <w:sz w:val="22"/>
        </w:rPr>
        <w:t>Available on microfilm at the St. Louis County Library on Lindbergh</w:t>
      </w:r>
      <w:r w:rsidR="004B5F95" w:rsidRPr="00333418">
        <w:rPr>
          <w:rFonts w:cs="Arial"/>
          <w:sz w:val="22"/>
        </w:rPr>
        <w:t xml:space="preserve">    </w:t>
      </w:r>
      <w:hyperlink r:id="rId8" w:history="1">
        <w:r w:rsidR="004B5F95" w:rsidRPr="00333418">
          <w:rPr>
            <w:rStyle w:val="Hyperlink"/>
            <w:rFonts w:cs="Arial"/>
            <w:sz w:val="22"/>
          </w:rPr>
          <w:t>http://www.slcl.org/</w:t>
        </w:r>
      </w:hyperlink>
      <w:r w:rsidR="004B5F95" w:rsidRPr="00333418">
        <w:rPr>
          <w:rFonts w:cs="Arial"/>
          <w:sz w:val="22"/>
        </w:rPr>
        <w:t xml:space="preserve"> </w:t>
      </w:r>
    </w:p>
    <w:p w:rsidR="00FC711E" w:rsidRPr="00333418" w:rsidRDefault="00FC711E" w:rsidP="00E42342">
      <w:pPr>
        <w:pStyle w:val="ListParagraph"/>
        <w:numPr>
          <w:ilvl w:val="1"/>
          <w:numId w:val="5"/>
        </w:numPr>
        <w:rPr>
          <w:rFonts w:cs="Arial"/>
          <w:sz w:val="22"/>
        </w:rPr>
      </w:pPr>
      <w:r w:rsidRPr="00333418">
        <w:rPr>
          <w:rFonts w:cstheme="minorHAnsi"/>
          <w:sz w:val="22"/>
        </w:rPr>
        <w:t xml:space="preserve">Available digitally at </w:t>
      </w:r>
      <w:hyperlink r:id="rId9" w:history="1">
        <w:r w:rsidRPr="00333418">
          <w:rPr>
            <w:rStyle w:val="Hyperlink"/>
            <w:rFonts w:cstheme="minorHAnsi"/>
            <w:sz w:val="22"/>
          </w:rPr>
          <w:t>https://www.familysearch.org/search/catalog</w:t>
        </w:r>
      </w:hyperlink>
      <w:r w:rsidRPr="00333418">
        <w:rPr>
          <w:rFonts w:cstheme="minorHAnsi"/>
          <w:sz w:val="22"/>
        </w:rPr>
        <w:t>. In the catalog, search the author field for ‘Catholic Missouri’ to pull up all Catholic Churches in the state of Missouri. You can search ‘Catholic Missouri [name of church]’ to pull up that churches records.</w:t>
      </w:r>
      <w:r w:rsidR="0002765A" w:rsidRPr="00333418">
        <w:rPr>
          <w:rFonts w:cstheme="minorHAnsi"/>
          <w:sz w:val="22"/>
        </w:rPr>
        <w:t xml:space="preserve"> See the how-to video at </w:t>
      </w:r>
      <w:hyperlink r:id="rId10" w:history="1">
        <w:r w:rsidR="0002765A" w:rsidRPr="00333418">
          <w:rPr>
            <w:rStyle w:val="Hyperlink"/>
            <w:rFonts w:cstheme="minorHAnsi"/>
            <w:sz w:val="22"/>
          </w:rPr>
          <w:t>https://youtu.be/SGaJvmY0ux0</w:t>
        </w:r>
      </w:hyperlink>
      <w:r w:rsidR="0002765A" w:rsidRPr="00333418">
        <w:rPr>
          <w:rFonts w:cstheme="minorHAnsi"/>
          <w:sz w:val="22"/>
        </w:rPr>
        <w:t>.</w:t>
      </w:r>
    </w:p>
    <w:p w:rsidR="009806E6" w:rsidRPr="00333418" w:rsidRDefault="009806E6" w:rsidP="00E42342">
      <w:pPr>
        <w:pStyle w:val="ListParagraph"/>
        <w:numPr>
          <w:ilvl w:val="1"/>
          <w:numId w:val="5"/>
        </w:numPr>
        <w:rPr>
          <w:rFonts w:cs="Arial"/>
          <w:sz w:val="22"/>
        </w:rPr>
      </w:pPr>
      <w:r w:rsidRPr="00333418">
        <w:rPr>
          <w:rFonts w:cs="Arial"/>
          <w:sz w:val="22"/>
        </w:rPr>
        <w:t>If there are gaps that the microfilm doesn’t cover, feel free to contact the Archdiocesan Archives. Only archives staff may search and retrieve infor</w:t>
      </w:r>
      <w:r w:rsidR="007422B2" w:rsidRPr="00333418">
        <w:rPr>
          <w:rFonts w:cs="Arial"/>
          <w:sz w:val="22"/>
        </w:rPr>
        <w:t>mation from original registers.</w:t>
      </w:r>
    </w:p>
    <w:p w:rsidR="009806E6" w:rsidRPr="00333418" w:rsidRDefault="009806E6" w:rsidP="009806E6">
      <w:pPr>
        <w:pStyle w:val="ListParagraph"/>
        <w:numPr>
          <w:ilvl w:val="0"/>
          <w:numId w:val="5"/>
        </w:numPr>
        <w:rPr>
          <w:rFonts w:cs="Arial"/>
          <w:sz w:val="22"/>
        </w:rPr>
      </w:pPr>
      <w:r w:rsidRPr="00333418">
        <w:rPr>
          <w:rFonts w:cs="Arial"/>
          <w:i/>
          <w:sz w:val="22"/>
        </w:rPr>
        <w:t>Types of sacramental registers</w:t>
      </w:r>
      <w:r w:rsidRPr="00333418">
        <w:rPr>
          <w:rFonts w:cs="Arial"/>
          <w:sz w:val="22"/>
        </w:rPr>
        <w:t>:</w:t>
      </w:r>
    </w:p>
    <w:p w:rsidR="003B76D4" w:rsidRPr="00333418" w:rsidRDefault="009806E6" w:rsidP="009806E6">
      <w:pPr>
        <w:pStyle w:val="ListParagraph"/>
        <w:numPr>
          <w:ilvl w:val="1"/>
          <w:numId w:val="5"/>
        </w:numPr>
        <w:rPr>
          <w:rFonts w:cs="Arial"/>
          <w:sz w:val="22"/>
        </w:rPr>
      </w:pPr>
      <w:r w:rsidRPr="00333418">
        <w:rPr>
          <w:rFonts w:cs="Arial"/>
          <w:sz w:val="22"/>
        </w:rPr>
        <w:t xml:space="preserve">Baptism and Marriage: </w:t>
      </w:r>
    </w:p>
    <w:p w:rsidR="009806E6" w:rsidRPr="00333418" w:rsidRDefault="009806E6" w:rsidP="003B76D4">
      <w:pPr>
        <w:pStyle w:val="ListParagraph"/>
        <w:numPr>
          <w:ilvl w:val="2"/>
          <w:numId w:val="5"/>
        </w:numPr>
        <w:rPr>
          <w:rFonts w:cs="Arial"/>
          <w:sz w:val="22"/>
        </w:rPr>
      </w:pPr>
      <w:r w:rsidRPr="00333418">
        <w:rPr>
          <w:rFonts w:cs="Arial"/>
          <w:sz w:val="22"/>
        </w:rPr>
        <w:t xml:space="preserve">Best sources of </w:t>
      </w:r>
      <w:r w:rsidR="00E42342" w:rsidRPr="00333418">
        <w:rPr>
          <w:rFonts w:cs="Arial"/>
          <w:sz w:val="22"/>
        </w:rPr>
        <w:t>genealogical information</w:t>
      </w:r>
    </w:p>
    <w:p w:rsidR="003A28F8" w:rsidRPr="00333418" w:rsidRDefault="003A28F8" w:rsidP="003A28F8">
      <w:pPr>
        <w:pStyle w:val="ListParagraph"/>
        <w:numPr>
          <w:ilvl w:val="2"/>
          <w:numId w:val="5"/>
        </w:numPr>
        <w:rPr>
          <w:rFonts w:cs="Arial"/>
          <w:sz w:val="22"/>
        </w:rPr>
      </w:pPr>
      <w:r w:rsidRPr="00333418">
        <w:rPr>
          <w:rFonts w:cs="Arial"/>
          <w:sz w:val="22"/>
        </w:rPr>
        <w:t xml:space="preserve">Contain name, birth date, parents, godparents/sponsors, and baptismal date </w:t>
      </w:r>
    </w:p>
    <w:p w:rsidR="003A28F8" w:rsidRPr="00333418" w:rsidRDefault="003A28F8" w:rsidP="003A28F8">
      <w:pPr>
        <w:pStyle w:val="ListParagraph"/>
        <w:numPr>
          <w:ilvl w:val="2"/>
          <w:numId w:val="5"/>
        </w:numPr>
        <w:rPr>
          <w:rFonts w:cs="Arial"/>
          <w:sz w:val="22"/>
        </w:rPr>
      </w:pPr>
      <w:r w:rsidRPr="00333418">
        <w:rPr>
          <w:rFonts w:cs="Arial"/>
          <w:sz w:val="22"/>
        </w:rPr>
        <w:t xml:space="preserve">Can also contain birth place, </w:t>
      </w:r>
      <w:r w:rsidR="003B76D4" w:rsidRPr="00333418">
        <w:rPr>
          <w:rFonts w:cs="Arial"/>
          <w:sz w:val="22"/>
        </w:rPr>
        <w:t>residence/</w:t>
      </w:r>
      <w:r w:rsidRPr="00333418">
        <w:rPr>
          <w:rFonts w:cs="Arial"/>
          <w:sz w:val="22"/>
        </w:rPr>
        <w:t xml:space="preserve">address, other sacramental info like marriage, confirmation, etc.   </w:t>
      </w:r>
    </w:p>
    <w:p w:rsidR="003B76D4" w:rsidRPr="00333418" w:rsidRDefault="00E42342" w:rsidP="003A28F8">
      <w:pPr>
        <w:pStyle w:val="ListParagraph"/>
        <w:numPr>
          <w:ilvl w:val="1"/>
          <w:numId w:val="5"/>
        </w:numPr>
        <w:rPr>
          <w:rFonts w:cs="Arial"/>
          <w:sz w:val="22"/>
        </w:rPr>
      </w:pPr>
      <w:r w:rsidRPr="00333418">
        <w:rPr>
          <w:rFonts w:cs="Arial"/>
          <w:sz w:val="22"/>
        </w:rPr>
        <w:t xml:space="preserve">First Communion, Confirmation, Death/Burial: </w:t>
      </w:r>
    </w:p>
    <w:p w:rsidR="009806E6" w:rsidRPr="00333418" w:rsidRDefault="00E42342" w:rsidP="003B76D4">
      <w:pPr>
        <w:pStyle w:val="ListParagraph"/>
        <w:numPr>
          <w:ilvl w:val="2"/>
          <w:numId w:val="5"/>
        </w:numPr>
        <w:rPr>
          <w:rFonts w:cs="Arial"/>
          <w:sz w:val="22"/>
        </w:rPr>
      </w:pPr>
      <w:r w:rsidRPr="00333418">
        <w:rPr>
          <w:rFonts w:cs="Arial"/>
          <w:sz w:val="22"/>
        </w:rPr>
        <w:t xml:space="preserve">Less common and less </w:t>
      </w:r>
      <w:r w:rsidR="0002765A" w:rsidRPr="00333418">
        <w:rPr>
          <w:rFonts w:cs="Arial"/>
          <w:sz w:val="22"/>
        </w:rPr>
        <w:t>biographically</w:t>
      </w:r>
      <w:r w:rsidRPr="00333418">
        <w:rPr>
          <w:rFonts w:cs="Arial"/>
          <w:sz w:val="22"/>
        </w:rPr>
        <w:t xml:space="preserve"> complete, b</w:t>
      </w:r>
      <w:r w:rsidR="00895D9A" w:rsidRPr="00333418">
        <w:rPr>
          <w:rFonts w:cs="Arial"/>
          <w:sz w:val="22"/>
        </w:rPr>
        <w:t>ut can have useful information.</w:t>
      </w:r>
    </w:p>
    <w:p w:rsidR="003A28F8" w:rsidRPr="00333418" w:rsidRDefault="003A28F8" w:rsidP="003A28F8">
      <w:pPr>
        <w:pStyle w:val="ListParagraph"/>
        <w:numPr>
          <w:ilvl w:val="2"/>
          <w:numId w:val="5"/>
        </w:numPr>
        <w:rPr>
          <w:rFonts w:cs="Arial"/>
          <w:sz w:val="22"/>
        </w:rPr>
      </w:pPr>
      <w:r w:rsidRPr="00333418">
        <w:rPr>
          <w:rFonts w:cs="Arial"/>
          <w:sz w:val="22"/>
        </w:rPr>
        <w:t>May contain age, residence/address, parentage, confirmation name, cause of death/sickness, place of burial</w:t>
      </w:r>
      <w:r w:rsidR="00E856C9" w:rsidRPr="00333418">
        <w:rPr>
          <w:rFonts w:cs="Arial"/>
          <w:sz w:val="22"/>
        </w:rPr>
        <w:t>, etc.</w:t>
      </w:r>
    </w:p>
    <w:p w:rsidR="00FC479A" w:rsidRPr="00333418" w:rsidRDefault="00FC479A" w:rsidP="00FC479A">
      <w:pPr>
        <w:pStyle w:val="ListParagraph"/>
        <w:numPr>
          <w:ilvl w:val="0"/>
          <w:numId w:val="5"/>
        </w:numPr>
        <w:rPr>
          <w:rFonts w:cs="Arial"/>
          <w:sz w:val="22"/>
        </w:rPr>
      </w:pPr>
      <w:r w:rsidRPr="00333418">
        <w:rPr>
          <w:rFonts w:cs="Arial"/>
          <w:sz w:val="22"/>
        </w:rPr>
        <w:t xml:space="preserve">Find </w:t>
      </w:r>
      <w:r w:rsidR="00FB43C3">
        <w:rPr>
          <w:rFonts w:cs="Arial"/>
          <w:sz w:val="22"/>
        </w:rPr>
        <w:t>the</w:t>
      </w:r>
      <w:bookmarkStart w:id="0" w:name="_GoBack"/>
      <w:bookmarkEnd w:id="0"/>
      <w:r w:rsidRPr="00333418">
        <w:rPr>
          <w:rFonts w:cs="Arial"/>
          <w:sz w:val="22"/>
        </w:rPr>
        <w:t xml:space="preserve"> interactive map of </w:t>
      </w:r>
      <w:r w:rsidR="001426AE" w:rsidRPr="00333418">
        <w:rPr>
          <w:rFonts w:cs="Arial"/>
          <w:sz w:val="22"/>
        </w:rPr>
        <w:t xml:space="preserve">all present and </w:t>
      </w:r>
      <w:r w:rsidRPr="00333418">
        <w:rPr>
          <w:rFonts w:cs="Arial"/>
          <w:sz w:val="22"/>
        </w:rPr>
        <w:t xml:space="preserve">historical archdiocesan parishes on our Collections page: </w:t>
      </w:r>
      <w:hyperlink r:id="rId11" w:history="1">
        <w:r w:rsidRPr="00333418">
          <w:rPr>
            <w:rStyle w:val="Hyperlink"/>
            <w:rFonts w:cs="Arial"/>
            <w:sz w:val="22"/>
          </w:rPr>
          <w:t>https://www.archstl.org/archdiocesan-archives/research/collections</w:t>
        </w:r>
      </w:hyperlink>
      <w:r w:rsidRPr="00333418">
        <w:rPr>
          <w:rFonts w:cs="Arial"/>
          <w:sz w:val="22"/>
        </w:rPr>
        <w:t xml:space="preserve"> </w:t>
      </w:r>
    </w:p>
    <w:p w:rsidR="00E856C9" w:rsidRPr="00333418" w:rsidRDefault="00E856C9" w:rsidP="00BA46B9">
      <w:pPr>
        <w:rPr>
          <w:rFonts w:cs="Arial"/>
          <w:b/>
          <w:sz w:val="22"/>
        </w:rPr>
      </w:pPr>
    </w:p>
    <w:p w:rsidR="00434013" w:rsidRPr="00333418" w:rsidRDefault="00434013" w:rsidP="00434013">
      <w:pPr>
        <w:rPr>
          <w:rFonts w:cs="Arial"/>
          <w:b/>
          <w:sz w:val="22"/>
        </w:rPr>
      </w:pPr>
      <w:r w:rsidRPr="00333418">
        <w:rPr>
          <w:rFonts w:cs="Arial"/>
          <w:b/>
          <w:sz w:val="22"/>
        </w:rPr>
        <w:t>Catholic Cemeteries</w:t>
      </w:r>
    </w:p>
    <w:p w:rsidR="00434013" w:rsidRPr="00333418" w:rsidRDefault="00434013" w:rsidP="00434013">
      <w:pPr>
        <w:pStyle w:val="ListParagraph"/>
        <w:numPr>
          <w:ilvl w:val="0"/>
          <w:numId w:val="15"/>
        </w:numPr>
        <w:rPr>
          <w:rFonts w:cs="Arial"/>
          <w:sz w:val="22"/>
        </w:rPr>
      </w:pPr>
      <w:r w:rsidRPr="00333418">
        <w:rPr>
          <w:rFonts w:cs="Arial"/>
          <w:sz w:val="22"/>
        </w:rPr>
        <w:t xml:space="preserve">Catholic Cemeteries Office owns </w:t>
      </w:r>
      <w:r w:rsidRPr="00333418">
        <w:rPr>
          <w:rFonts w:cs="Arial"/>
          <w:b/>
          <w:bCs/>
          <w:sz w:val="22"/>
        </w:rPr>
        <w:t xml:space="preserve">17 of 54 </w:t>
      </w:r>
      <w:r w:rsidRPr="00333418">
        <w:rPr>
          <w:rFonts w:cs="Arial"/>
          <w:sz w:val="22"/>
        </w:rPr>
        <w:t>Catholic cemeteries</w:t>
      </w:r>
    </w:p>
    <w:p w:rsidR="00434013" w:rsidRPr="00333418" w:rsidRDefault="00434013" w:rsidP="00434013">
      <w:pPr>
        <w:pStyle w:val="ListParagraph"/>
        <w:numPr>
          <w:ilvl w:val="1"/>
          <w:numId w:val="15"/>
        </w:numPr>
        <w:rPr>
          <w:rFonts w:cs="Arial"/>
          <w:sz w:val="22"/>
        </w:rPr>
      </w:pPr>
      <w:r w:rsidRPr="00333418">
        <w:rPr>
          <w:rFonts w:cs="Arial"/>
          <w:sz w:val="22"/>
        </w:rPr>
        <w:t xml:space="preserve">ALL their burials indexed at database at </w:t>
      </w:r>
      <w:hyperlink r:id="rId12" w:history="1">
        <w:r w:rsidRPr="00333418">
          <w:rPr>
            <w:rStyle w:val="Hyperlink"/>
            <w:rFonts w:cs="Arial"/>
            <w:sz w:val="22"/>
          </w:rPr>
          <w:t>http://archstl.org/cemeteries/</w:t>
        </w:r>
      </w:hyperlink>
      <w:r w:rsidRPr="00333418">
        <w:rPr>
          <w:rFonts w:cs="Arial"/>
          <w:sz w:val="22"/>
        </w:rPr>
        <w:t xml:space="preserve"> </w:t>
      </w:r>
    </w:p>
    <w:p w:rsidR="00434013" w:rsidRPr="00333418" w:rsidRDefault="00434013" w:rsidP="00434013">
      <w:pPr>
        <w:pStyle w:val="ListParagraph"/>
        <w:numPr>
          <w:ilvl w:val="0"/>
          <w:numId w:val="15"/>
        </w:numPr>
        <w:rPr>
          <w:rFonts w:cs="Arial"/>
          <w:sz w:val="22"/>
        </w:rPr>
      </w:pPr>
      <w:r w:rsidRPr="00333418">
        <w:rPr>
          <w:rFonts w:cs="Arial"/>
          <w:sz w:val="22"/>
        </w:rPr>
        <w:t>Individual parishes own remaining cemeteries – contact them directly</w:t>
      </w:r>
    </w:p>
    <w:p w:rsidR="00434013" w:rsidRPr="00333418" w:rsidRDefault="00434013" w:rsidP="00434013">
      <w:pPr>
        <w:rPr>
          <w:rFonts w:cs="Arial"/>
          <w:b/>
          <w:sz w:val="22"/>
        </w:rPr>
      </w:pPr>
    </w:p>
    <w:p w:rsidR="00434013" w:rsidRPr="00333418" w:rsidRDefault="00434013" w:rsidP="00434013">
      <w:pPr>
        <w:rPr>
          <w:rFonts w:cs="Arial"/>
          <w:b/>
          <w:sz w:val="22"/>
        </w:rPr>
      </w:pPr>
      <w:r w:rsidRPr="00333418">
        <w:rPr>
          <w:rFonts w:cs="Arial"/>
          <w:b/>
          <w:sz w:val="22"/>
        </w:rPr>
        <w:t xml:space="preserve">Parish Records </w:t>
      </w:r>
    </w:p>
    <w:p w:rsidR="00434013" w:rsidRPr="00333418" w:rsidRDefault="00434013" w:rsidP="00434013">
      <w:pPr>
        <w:pStyle w:val="ListParagraph"/>
        <w:numPr>
          <w:ilvl w:val="0"/>
          <w:numId w:val="7"/>
        </w:numPr>
        <w:rPr>
          <w:rFonts w:cs="Arial"/>
          <w:sz w:val="22"/>
        </w:rPr>
      </w:pPr>
      <w:r w:rsidRPr="00333418">
        <w:rPr>
          <w:rFonts w:cs="Arial"/>
          <w:i/>
          <w:sz w:val="22"/>
        </w:rPr>
        <w:t>May contain</w:t>
      </w:r>
      <w:r w:rsidRPr="00333418">
        <w:rPr>
          <w:rFonts w:cs="Arial"/>
          <w:sz w:val="22"/>
        </w:rPr>
        <w:t>: Priest appointments, historical boundaries, photographs</w:t>
      </w:r>
      <w:r w:rsidR="007422B2" w:rsidRPr="00333418">
        <w:rPr>
          <w:rFonts w:cs="Arial"/>
          <w:sz w:val="22"/>
        </w:rPr>
        <w:t>,</w:t>
      </w:r>
      <w:r w:rsidRPr="00333418">
        <w:rPr>
          <w:rFonts w:cs="Arial"/>
          <w:sz w:val="22"/>
        </w:rPr>
        <w:t xml:space="preserve"> news clippings, parish history booklets, correspondence with Chancery (bulk is 1945-1985), administrative and buildings records (bulk is 1945-1985), special mass programs, </w:t>
      </w:r>
      <w:r w:rsidR="0002765A" w:rsidRPr="00333418">
        <w:rPr>
          <w:rFonts w:cs="Arial"/>
          <w:sz w:val="22"/>
        </w:rPr>
        <w:t>artifacts</w:t>
      </w:r>
      <w:r w:rsidRPr="00333418">
        <w:rPr>
          <w:rFonts w:cs="Arial"/>
          <w:sz w:val="22"/>
        </w:rPr>
        <w:t>, bulletins</w:t>
      </w:r>
      <w:r w:rsidR="0002765A" w:rsidRPr="00333418">
        <w:rPr>
          <w:rFonts w:cs="Arial"/>
          <w:sz w:val="22"/>
        </w:rPr>
        <w:t>, etc.</w:t>
      </w:r>
    </w:p>
    <w:p w:rsidR="00434013" w:rsidRPr="00333418" w:rsidRDefault="00434013" w:rsidP="00434013">
      <w:pPr>
        <w:pStyle w:val="ListParagraph"/>
        <w:numPr>
          <w:ilvl w:val="0"/>
          <w:numId w:val="7"/>
        </w:numPr>
        <w:rPr>
          <w:rFonts w:cs="Arial"/>
          <w:sz w:val="22"/>
        </w:rPr>
      </w:pPr>
      <w:r w:rsidRPr="00333418">
        <w:rPr>
          <w:rFonts w:cs="Arial"/>
          <w:sz w:val="22"/>
        </w:rPr>
        <w:t xml:space="preserve">Check with us, but don’t forget to also </w:t>
      </w:r>
      <w:r w:rsidR="007422B2" w:rsidRPr="00333418">
        <w:rPr>
          <w:rFonts w:cs="Arial"/>
          <w:sz w:val="22"/>
        </w:rPr>
        <w:t>contact the open parish for historical information</w:t>
      </w:r>
    </w:p>
    <w:p w:rsidR="00FC711E" w:rsidRPr="00333418" w:rsidRDefault="00FC711E" w:rsidP="00FC711E">
      <w:pPr>
        <w:rPr>
          <w:rFonts w:cs="Arial"/>
          <w:b/>
          <w:sz w:val="22"/>
        </w:rPr>
      </w:pPr>
    </w:p>
    <w:p w:rsidR="00C3200C" w:rsidRPr="00333418" w:rsidRDefault="00C3200C" w:rsidP="00C3200C">
      <w:pPr>
        <w:rPr>
          <w:rFonts w:cs="Arial"/>
          <w:b/>
          <w:sz w:val="22"/>
        </w:rPr>
      </w:pPr>
      <w:r w:rsidRPr="00333418">
        <w:rPr>
          <w:rFonts w:cs="Arial"/>
          <w:b/>
          <w:sz w:val="22"/>
        </w:rPr>
        <w:t>Religious Sisters</w:t>
      </w:r>
    </w:p>
    <w:p w:rsidR="00C3200C" w:rsidRPr="00333418" w:rsidRDefault="00C3200C" w:rsidP="00C3200C">
      <w:pPr>
        <w:pStyle w:val="ListParagraph"/>
        <w:numPr>
          <w:ilvl w:val="0"/>
          <w:numId w:val="17"/>
        </w:numPr>
        <w:rPr>
          <w:rFonts w:cs="Arial"/>
          <w:sz w:val="22"/>
        </w:rPr>
      </w:pPr>
      <w:r w:rsidRPr="00333418">
        <w:rPr>
          <w:rFonts w:cs="Arial"/>
          <w:sz w:val="22"/>
        </w:rPr>
        <w:t xml:space="preserve">Contact the religious order’s archives. If you do not know what order the Sister was in, we </w:t>
      </w:r>
      <w:r w:rsidRPr="00333418">
        <w:rPr>
          <w:rFonts w:cs="Arial"/>
          <w:i/>
          <w:sz w:val="22"/>
        </w:rPr>
        <w:t>might</w:t>
      </w:r>
      <w:r w:rsidRPr="00333418">
        <w:rPr>
          <w:rFonts w:cs="Arial"/>
          <w:sz w:val="22"/>
        </w:rPr>
        <w:t xml:space="preserve"> be able to help</w:t>
      </w:r>
      <w:r w:rsidR="00DA720D" w:rsidRPr="00333418">
        <w:rPr>
          <w:rFonts w:cs="Arial"/>
          <w:sz w:val="22"/>
        </w:rPr>
        <w:t xml:space="preserve"> depending on how much information you can provide.</w:t>
      </w:r>
    </w:p>
    <w:p w:rsidR="00FC479A" w:rsidRPr="00333418" w:rsidRDefault="00FC479A" w:rsidP="00434013">
      <w:pPr>
        <w:rPr>
          <w:rFonts w:cs="Arial"/>
          <w:b/>
          <w:sz w:val="22"/>
        </w:rPr>
      </w:pPr>
    </w:p>
    <w:p w:rsidR="00FC479A" w:rsidRDefault="00FC479A" w:rsidP="00434013">
      <w:pPr>
        <w:rPr>
          <w:rFonts w:cs="Arial"/>
          <w:b/>
          <w:sz w:val="22"/>
        </w:rPr>
      </w:pPr>
    </w:p>
    <w:p w:rsidR="00333418" w:rsidRDefault="00333418" w:rsidP="00434013">
      <w:pPr>
        <w:rPr>
          <w:rFonts w:cs="Arial"/>
          <w:b/>
          <w:sz w:val="22"/>
        </w:rPr>
      </w:pPr>
    </w:p>
    <w:p w:rsidR="00333418" w:rsidRDefault="00333418" w:rsidP="00434013">
      <w:pPr>
        <w:rPr>
          <w:rFonts w:cs="Arial"/>
          <w:b/>
          <w:sz w:val="22"/>
        </w:rPr>
      </w:pPr>
    </w:p>
    <w:p w:rsidR="00333418" w:rsidRDefault="00333418" w:rsidP="00434013">
      <w:pPr>
        <w:rPr>
          <w:rFonts w:cs="Arial"/>
          <w:b/>
          <w:sz w:val="22"/>
        </w:rPr>
      </w:pPr>
    </w:p>
    <w:p w:rsidR="00333418" w:rsidRDefault="00333418" w:rsidP="00434013">
      <w:pPr>
        <w:rPr>
          <w:rFonts w:cs="Arial"/>
          <w:b/>
          <w:sz w:val="22"/>
        </w:rPr>
      </w:pPr>
    </w:p>
    <w:p w:rsidR="00333418" w:rsidRDefault="00333418" w:rsidP="00434013">
      <w:pPr>
        <w:rPr>
          <w:rFonts w:cs="Arial"/>
          <w:b/>
          <w:sz w:val="22"/>
        </w:rPr>
      </w:pPr>
    </w:p>
    <w:p w:rsidR="00333418" w:rsidRPr="00333418" w:rsidRDefault="00333418" w:rsidP="00434013">
      <w:pPr>
        <w:rPr>
          <w:rFonts w:cs="Arial"/>
          <w:b/>
          <w:sz w:val="22"/>
        </w:rPr>
      </w:pPr>
    </w:p>
    <w:p w:rsidR="00434013" w:rsidRPr="00333418" w:rsidRDefault="00434013" w:rsidP="00434013">
      <w:pPr>
        <w:rPr>
          <w:rFonts w:cs="Arial"/>
          <w:b/>
          <w:sz w:val="22"/>
        </w:rPr>
      </w:pPr>
      <w:r w:rsidRPr="00333418">
        <w:rPr>
          <w:rFonts w:cs="Arial"/>
          <w:b/>
          <w:sz w:val="22"/>
        </w:rPr>
        <w:lastRenderedPageBreak/>
        <w:t xml:space="preserve">Archdiocesan Priest Personnel Records </w:t>
      </w:r>
    </w:p>
    <w:p w:rsidR="00434013" w:rsidRPr="00333418" w:rsidRDefault="00434013" w:rsidP="00434013">
      <w:pPr>
        <w:pStyle w:val="ListParagraph"/>
        <w:numPr>
          <w:ilvl w:val="0"/>
          <w:numId w:val="13"/>
        </w:numPr>
        <w:rPr>
          <w:rFonts w:cs="Arial"/>
          <w:sz w:val="22"/>
        </w:rPr>
      </w:pPr>
      <w:r w:rsidRPr="00333418">
        <w:rPr>
          <w:rFonts w:cs="Arial"/>
          <w:i/>
          <w:sz w:val="22"/>
        </w:rPr>
        <w:t>Access</w:t>
      </w:r>
      <w:r w:rsidR="007422B2" w:rsidRPr="00333418">
        <w:rPr>
          <w:rFonts w:cs="Arial"/>
          <w:sz w:val="22"/>
        </w:rPr>
        <w:t>: Complete files are restricted</w:t>
      </w:r>
    </w:p>
    <w:p w:rsidR="00434013" w:rsidRPr="00333418" w:rsidRDefault="00434013" w:rsidP="00434013">
      <w:pPr>
        <w:pStyle w:val="ListParagraph"/>
        <w:numPr>
          <w:ilvl w:val="0"/>
          <w:numId w:val="8"/>
        </w:numPr>
        <w:rPr>
          <w:rFonts w:cs="Arial"/>
          <w:sz w:val="22"/>
        </w:rPr>
      </w:pPr>
      <w:r w:rsidRPr="00333418">
        <w:rPr>
          <w:rFonts w:cs="Arial"/>
          <w:i/>
          <w:sz w:val="22"/>
        </w:rPr>
        <w:t>Holdings</w:t>
      </w:r>
      <w:r w:rsidRPr="00333418">
        <w:rPr>
          <w:rFonts w:cs="Arial"/>
          <w:sz w:val="22"/>
        </w:rPr>
        <w:t>: Archdiocesan priests only. If clergy was affiliated with a religious order, like the Jesuits, we will not have a file on him. Contact t</w:t>
      </w:r>
      <w:r w:rsidR="007422B2" w:rsidRPr="00333418">
        <w:rPr>
          <w:rFonts w:cs="Arial"/>
          <w:sz w:val="22"/>
        </w:rPr>
        <w:t>hat religious order’s archives directly.</w:t>
      </w:r>
    </w:p>
    <w:p w:rsidR="00434013" w:rsidRPr="00333418" w:rsidRDefault="00434013" w:rsidP="00434013">
      <w:pPr>
        <w:pStyle w:val="ListParagraph"/>
        <w:numPr>
          <w:ilvl w:val="0"/>
          <w:numId w:val="8"/>
        </w:numPr>
        <w:rPr>
          <w:rFonts w:cs="Arial"/>
          <w:sz w:val="22"/>
        </w:rPr>
      </w:pPr>
      <w:r w:rsidRPr="00333418">
        <w:rPr>
          <w:rFonts w:cs="Arial"/>
          <w:i/>
          <w:sz w:val="22"/>
        </w:rPr>
        <w:t>May contain</w:t>
      </w:r>
      <w:r w:rsidRPr="00333418">
        <w:rPr>
          <w:rFonts w:cs="Arial"/>
          <w:sz w:val="22"/>
        </w:rPr>
        <w:t>: Vita or Appointment Card, photographs, obituary or memorial card, newspaper clippings</w:t>
      </w:r>
    </w:p>
    <w:p w:rsidR="00FC711E" w:rsidRPr="00333418" w:rsidRDefault="00FC711E" w:rsidP="00E63922">
      <w:pPr>
        <w:pStyle w:val="ListParagraph"/>
        <w:rPr>
          <w:rFonts w:cs="Arial"/>
          <w:sz w:val="22"/>
        </w:rPr>
      </w:pPr>
    </w:p>
    <w:p w:rsidR="003F64E7" w:rsidRPr="00333418" w:rsidRDefault="003F64E7" w:rsidP="003F64E7">
      <w:pPr>
        <w:rPr>
          <w:rFonts w:cs="Arial"/>
          <w:b/>
          <w:sz w:val="22"/>
        </w:rPr>
      </w:pPr>
      <w:r w:rsidRPr="00333418">
        <w:rPr>
          <w:rFonts w:cs="Arial"/>
          <w:b/>
          <w:sz w:val="22"/>
        </w:rPr>
        <w:t xml:space="preserve">Archdiocesan School Records </w:t>
      </w:r>
    </w:p>
    <w:p w:rsidR="003F64E7" w:rsidRPr="00333418" w:rsidRDefault="003F64E7" w:rsidP="003F64E7">
      <w:pPr>
        <w:pStyle w:val="ListParagraph"/>
        <w:numPr>
          <w:ilvl w:val="0"/>
          <w:numId w:val="7"/>
        </w:numPr>
        <w:rPr>
          <w:rFonts w:cs="Arial"/>
          <w:sz w:val="22"/>
        </w:rPr>
      </w:pPr>
      <w:r w:rsidRPr="00333418">
        <w:rPr>
          <w:rFonts w:cs="Arial"/>
          <w:sz w:val="22"/>
        </w:rPr>
        <w:t>Grade Books and Rosters</w:t>
      </w:r>
    </w:p>
    <w:p w:rsidR="003F64E7" w:rsidRPr="00333418" w:rsidRDefault="003F64E7" w:rsidP="003F64E7">
      <w:pPr>
        <w:pStyle w:val="ListParagraph"/>
        <w:numPr>
          <w:ilvl w:val="1"/>
          <w:numId w:val="7"/>
        </w:numPr>
        <w:rPr>
          <w:rFonts w:cs="Arial"/>
          <w:sz w:val="22"/>
        </w:rPr>
      </w:pPr>
      <w:r w:rsidRPr="00333418">
        <w:rPr>
          <w:rFonts w:cs="Arial"/>
          <w:i/>
          <w:sz w:val="22"/>
        </w:rPr>
        <w:t>Access</w:t>
      </w:r>
      <w:r w:rsidRPr="00333418">
        <w:rPr>
          <w:rFonts w:cs="Arial"/>
          <w:sz w:val="22"/>
        </w:rPr>
        <w:t xml:space="preserve">: Records open 1930 and prior. </w:t>
      </w:r>
      <w:r w:rsidR="0002765A" w:rsidRPr="00333418">
        <w:rPr>
          <w:rFonts w:cs="Arial"/>
          <w:sz w:val="22"/>
        </w:rPr>
        <w:t xml:space="preserve">Only city schools. </w:t>
      </w:r>
      <w:r w:rsidRPr="00333418">
        <w:rPr>
          <w:rFonts w:cs="Arial"/>
          <w:sz w:val="22"/>
        </w:rPr>
        <w:t>The Archives does not hold all schools’ records, nor a complete chronological run per school.</w:t>
      </w:r>
    </w:p>
    <w:p w:rsidR="003F64E7" w:rsidRPr="00333418" w:rsidRDefault="003F64E7" w:rsidP="003F64E7">
      <w:pPr>
        <w:pStyle w:val="ListParagraph"/>
        <w:numPr>
          <w:ilvl w:val="1"/>
          <w:numId w:val="7"/>
        </w:numPr>
        <w:rPr>
          <w:rFonts w:cs="Arial"/>
          <w:sz w:val="22"/>
        </w:rPr>
      </w:pPr>
      <w:r w:rsidRPr="00333418">
        <w:rPr>
          <w:rFonts w:cs="Arial"/>
          <w:i/>
          <w:sz w:val="22"/>
        </w:rPr>
        <w:t xml:space="preserve">May contain: </w:t>
      </w:r>
      <w:r w:rsidRPr="00333418">
        <w:rPr>
          <w:rFonts w:cs="Arial"/>
          <w:sz w:val="22"/>
        </w:rPr>
        <w:t>Name, birth date or age, address, grades, and absences</w:t>
      </w:r>
    </w:p>
    <w:p w:rsidR="00E876D0" w:rsidRPr="00333418" w:rsidRDefault="003F64E7" w:rsidP="00854B04">
      <w:pPr>
        <w:pStyle w:val="ListParagraph"/>
        <w:numPr>
          <w:ilvl w:val="0"/>
          <w:numId w:val="7"/>
        </w:numPr>
        <w:rPr>
          <w:rFonts w:cs="Arial"/>
          <w:sz w:val="22"/>
        </w:rPr>
      </w:pPr>
      <w:r w:rsidRPr="00333418">
        <w:rPr>
          <w:rFonts w:cs="Arial"/>
          <w:sz w:val="22"/>
        </w:rPr>
        <w:t>Historical records and photos</w:t>
      </w:r>
      <w:r w:rsidR="00854B04" w:rsidRPr="00333418">
        <w:rPr>
          <w:rFonts w:cs="Arial"/>
          <w:sz w:val="22"/>
        </w:rPr>
        <w:t>: Check with u</w:t>
      </w:r>
      <w:r w:rsidR="007422B2" w:rsidRPr="00333418">
        <w:rPr>
          <w:rFonts w:cs="Arial"/>
          <w:sz w:val="22"/>
        </w:rPr>
        <w:t>s, but don’t forget to also contact:</w:t>
      </w:r>
    </w:p>
    <w:p w:rsidR="00E876D0" w:rsidRPr="00333418" w:rsidRDefault="00E876D0" w:rsidP="00E876D0">
      <w:pPr>
        <w:pStyle w:val="ListParagraph"/>
        <w:numPr>
          <w:ilvl w:val="1"/>
          <w:numId w:val="7"/>
        </w:numPr>
        <w:rPr>
          <w:rFonts w:cs="Arial"/>
          <w:sz w:val="22"/>
        </w:rPr>
      </w:pPr>
      <w:r w:rsidRPr="00333418">
        <w:rPr>
          <w:rFonts w:cs="Arial"/>
          <w:sz w:val="22"/>
        </w:rPr>
        <w:t xml:space="preserve">The open </w:t>
      </w:r>
      <w:r w:rsidR="003F64E7" w:rsidRPr="00333418">
        <w:rPr>
          <w:rFonts w:cs="Arial"/>
          <w:sz w:val="22"/>
        </w:rPr>
        <w:t>parish</w:t>
      </w:r>
      <w:r w:rsidRPr="00333418">
        <w:rPr>
          <w:rFonts w:cs="Arial"/>
          <w:sz w:val="22"/>
        </w:rPr>
        <w:t xml:space="preserve"> or school</w:t>
      </w:r>
    </w:p>
    <w:p w:rsidR="003F64E7" w:rsidRPr="00333418" w:rsidRDefault="00E876D0" w:rsidP="00E876D0">
      <w:pPr>
        <w:pStyle w:val="ListParagraph"/>
        <w:numPr>
          <w:ilvl w:val="1"/>
          <w:numId w:val="7"/>
        </w:numPr>
        <w:rPr>
          <w:rFonts w:cs="Arial"/>
          <w:sz w:val="22"/>
        </w:rPr>
      </w:pPr>
      <w:r w:rsidRPr="00333418">
        <w:rPr>
          <w:rFonts w:cs="Arial"/>
          <w:sz w:val="22"/>
        </w:rPr>
        <w:t xml:space="preserve">The </w:t>
      </w:r>
      <w:r w:rsidR="00FC711E" w:rsidRPr="00333418">
        <w:rPr>
          <w:rFonts w:cs="Arial"/>
          <w:sz w:val="22"/>
        </w:rPr>
        <w:t>archives of the religious order that taught there</w:t>
      </w:r>
    </w:p>
    <w:p w:rsidR="00E876D0" w:rsidRPr="00333418" w:rsidRDefault="00E876D0" w:rsidP="00E876D0">
      <w:pPr>
        <w:pStyle w:val="ListParagraph"/>
        <w:numPr>
          <w:ilvl w:val="1"/>
          <w:numId w:val="7"/>
        </w:numPr>
        <w:rPr>
          <w:rFonts w:cs="Arial"/>
          <w:sz w:val="22"/>
        </w:rPr>
      </w:pPr>
      <w:r w:rsidRPr="00333418">
        <w:rPr>
          <w:rFonts w:cs="Arial"/>
          <w:sz w:val="22"/>
        </w:rPr>
        <w:t>Alumni groups online</w:t>
      </w:r>
    </w:p>
    <w:p w:rsidR="00434013" w:rsidRPr="00333418" w:rsidRDefault="00434013" w:rsidP="00BA46B9">
      <w:pPr>
        <w:rPr>
          <w:rFonts w:cs="Arial"/>
          <w:b/>
          <w:sz w:val="22"/>
        </w:rPr>
      </w:pPr>
    </w:p>
    <w:p w:rsidR="00BA46B9" w:rsidRPr="00333418" w:rsidRDefault="00BA46B9" w:rsidP="00BA46B9">
      <w:pPr>
        <w:rPr>
          <w:rFonts w:cs="Arial"/>
          <w:b/>
          <w:sz w:val="22"/>
        </w:rPr>
      </w:pPr>
      <w:r w:rsidRPr="00333418">
        <w:rPr>
          <w:rFonts w:cs="Arial"/>
          <w:b/>
          <w:sz w:val="22"/>
        </w:rPr>
        <w:t xml:space="preserve">Orphanage Records </w:t>
      </w:r>
    </w:p>
    <w:p w:rsidR="004B5F95" w:rsidRPr="00333418" w:rsidRDefault="00E42342" w:rsidP="004B5F95">
      <w:pPr>
        <w:pStyle w:val="ListParagraph"/>
        <w:numPr>
          <w:ilvl w:val="0"/>
          <w:numId w:val="10"/>
        </w:numPr>
        <w:rPr>
          <w:rFonts w:cs="Arial"/>
          <w:sz w:val="22"/>
        </w:rPr>
      </w:pPr>
      <w:r w:rsidRPr="00333418">
        <w:rPr>
          <w:rFonts w:cs="Arial"/>
          <w:i/>
          <w:sz w:val="22"/>
        </w:rPr>
        <w:t>Access</w:t>
      </w:r>
      <w:r w:rsidRPr="00333418">
        <w:rPr>
          <w:rFonts w:cs="Arial"/>
          <w:sz w:val="22"/>
        </w:rPr>
        <w:t xml:space="preserve">: Information open to researchers December 31, 1930 and prior. </w:t>
      </w:r>
      <w:r w:rsidR="004B5F95" w:rsidRPr="00333418">
        <w:rPr>
          <w:rFonts w:cs="Arial"/>
          <w:sz w:val="22"/>
        </w:rPr>
        <w:t xml:space="preserve">All records relating to an adoption fall under </w:t>
      </w:r>
      <w:r w:rsidR="004B5F95" w:rsidRPr="00333418">
        <w:rPr>
          <w:rFonts w:cs="Arial"/>
          <w:b/>
          <w:bCs/>
          <w:sz w:val="22"/>
        </w:rPr>
        <w:t xml:space="preserve">Mo. Ann. Stat. § 453.121 (2011) </w:t>
      </w:r>
      <w:r w:rsidR="004B5F95" w:rsidRPr="00333418">
        <w:rPr>
          <w:rFonts w:cs="Arial"/>
          <w:sz w:val="22"/>
        </w:rPr>
        <w:t xml:space="preserve">and the access restrictions outlined therein. </w:t>
      </w:r>
      <w:r w:rsidRPr="00333418">
        <w:rPr>
          <w:rFonts w:cs="Arial"/>
          <w:sz w:val="22"/>
        </w:rPr>
        <w:t xml:space="preserve">Only archives staff members may search and retrieve information from </w:t>
      </w:r>
      <w:r w:rsidR="007422B2" w:rsidRPr="00333418">
        <w:rPr>
          <w:rFonts w:cs="Arial"/>
          <w:sz w:val="22"/>
        </w:rPr>
        <w:t>these records</w:t>
      </w:r>
      <w:r w:rsidRPr="00333418">
        <w:rPr>
          <w:rFonts w:cs="Arial"/>
          <w:sz w:val="22"/>
        </w:rPr>
        <w:t xml:space="preserve">. </w:t>
      </w:r>
    </w:p>
    <w:p w:rsidR="00BA46B9" w:rsidRPr="00333418" w:rsidRDefault="00E42342" w:rsidP="00E42342">
      <w:pPr>
        <w:pStyle w:val="ListParagraph"/>
        <w:numPr>
          <w:ilvl w:val="0"/>
          <w:numId w:val="9"/>
        </w:numPr>
        <w:rPr>
          <w:rFonts w:cs="Arial"/>
          <w:sz w:val="22"/>
        </w:rPr>
      </w:pPr>
      <w:r w:rsidRPr="00333418">
        <w:rPr>
          <w:rFonts w:cs="Arial"/>
          <w:i/>
          <w:sz w:val="22"/>
        </w:rPr>
        <w:t>Holdings</w:t>
      </w:r>
      <w:r w:rsidR="00BA46B9" w:rsidRPr="00333418">
        <w:rPr>
          <w:rFonts w:cs="Arial"/>
          <w:sz w:val="22"/>
        </w:rPr>
        <w:t>:</w:t>
      </w:r>
    </w:p>
    <w:p w:rsidR="00BA46B9" w:rsidRPr="00333418" w:rsidRDefault="00BA46B9" w:rsidP="00E42342">
      <w:pPr>
        <w:pStyle w:val="ListParagraph"/>
        <w:numPr>
          <w:ilvl w:val="1"/>
          <w:numId w:val="9"/>
        </w:numPr>
        <w:rPr>
          <w:rFonts w:cs="Arial"/>
          <w:sz w:val="22"/>
        </w:rPr>
      </w:pPr>
      <w:r w:rsidRPr="00333418">
        <w:rPr>
          <w:rFonts w:cs="Arial"/>
          <w:sz w:val="22"/>
        </w:rPr>
        <w:t>St. Joseph Home for Boys</w:t>
      </w:r>
    </w:p>
    <w:p w:rsidR="00BA46B9" w:rsidRPr="00333418" w:rsidRDefault="00BA46B9" w:rsidP="00E42342">
      <w:pPr>
        <w:pStyle w:val="ListParagraph"/>
        <w:numPr>
          <w:ilvl w:val="1"/>
          <w:numId w:val="9"/>
        </w:numPr>
        <w:rPr>
          <w:rFonts w:cs="Arial"/>
          <w:sz w:val="22"/>
        </w:rPr>
      </w:pPr>
      <w:r w:rsidRPr="00333418">
        <w:rPr>
          <w:rFonts w:cs="Arial"/>
          <w:sz w:val="22"/>
        </w:rPr>
        <w:t>St. Mary’s Female Orphan Asylum</w:t>
      </w:r>
    </w:p>
    <w:p w:rsidR="00BA46B9" w:rsidRPr="00333418" w:rsidRDefault="00BA46B9" w:rsidP="00E42342">
      <w:pPr>
        <w:pStyle w:val="ListParagraph"/>
        <w:numPr>
          <w:ilvl w:val="1"/>
          <w:numId w:val="9"/>
        </w:numPr>
        <w:rPr>
          <w:rFonts w:cs="Arial"/>
          <w:sz w:val="22"/>
        </w:rPr>
      </w:pPr>
      <w:r w:rsidRPr="00333418">
        <w:rPr>
          <w:rFonts w:cs="Arial"/>
          <w:sz w:val="22"/>
        </w:rPr>
        <w:t>St. Ann’s Hospital and Foundling Asylum</w:t>
      </w:r>
    </w:p>
    <w:p w:rsidR="00BA46B9" w:rsidRPr="00333418" w:rsidRDefault="00BA46B9" w:rsidP="009E70CA">
      <w:pPr>
        <w:pStyle w:val="ListParagraph"/>
        <w:numPr>
          <w:ilvl w:val="0"/>
          <w:numId w:val="9"/>
        </w:numPr>
        <w:rPr>
          <w:rFonts w:cs="Arial"/>
          <w:sz w:val="22"/>
        </w:rPr>
      </w:pPr>
      <w:r w:rsidRPr="00333418">
        <w:rPr>
          <w:rFonts w:cs="Arial"/>
          <w:i/>
          <w:sz w:val="22"/>
        </w:rPr>
        <w:t>May contain</w:t>
      </w:r>
      <w:r w:rsidRPr="00333418">
        <w:rPr>
          <w:rFonts w:cs="Arial"/>
          <w:sz w:val="22"/>
        </w:rPr>
        <w:t>: Child’s name and birth date</w:t>
      </w:r>
      <w:r w:rsidR="009E70CA" w:rsidRPr="00333418">
        <w:rPr>
          <w:rFonts w:cs="Arial"/>
          <w:sz w:val="22"/>
        </w:rPr>
        <w:t>, d</w:t>
      </w:r>
      <w:r w:rsidRPr="00333418">
        <w:rPr>
          <w:rFonts w:cs="Arial"/>
          <w:sz w:val="22"/>
        </w:rPr>
        <w:t>ate of admittance/separation</w:t>
      </w:r>
      <w:r w:rsidR="009E70CA" w:rsidRPr="00333418">
        <w:rPr>
          <w:rFonts w:cs="Arial"/>
          <w:sz w:val="22"/>
        </w:rPr>
        <w:t>, p</w:t>
      </w:r>
      <w:r w:rsidRPr="00333418">
        <w:rPr>
          <w:rFonts w:cs="Arial"/>
          <w:sz w:val="22"/>
        </w:rPr>
        <w:t>arent/guardian(s) releasing the child to the orphanage</w:t>
      </w:r>
      <w:r w:rsidR="009E70CA" w:rsidRPr="00333418">
        <w:rPr>
          <w:rFonts w:cs="Arial"/>
          <w:sz w:val="22"/>
        </w:rPr>
        <w:t>, f</w:t>
      </w:r>
      <w:r w:rsidRPr="00333418">
        <w:rPr>
          <w:rFonts w:cs="Arial"/>
          <w:sz w:val="22"/>
        </w:rPr>
        <w:t>amily circumstances relating to admittance</w:t>
      </w:r>
    </w:p>
    <w:p w:rsidR="00FC479A" w:rsidRPr="00333418" w:rsidRDefault="00FC479A" w:rsidP="00FC479A">
      <w:pPr>
        <w:pStyle w:val="ListParagraph"/>
        <w:numPr>
          <w:ilvl w:val="0"/>
          <w:numId w:val="9"/>
        </w:numPr>
        <w:rPr>
          <w:rFonts w:cs="Arial"/>
          <w:sz w:val="22"/>
        </w:rPr>
      </w:pPr>
      <w:r w:rsidRPr="00333418">
        <w:rPr>
          <w:rFonts w:cs="Arial"/>
          <w:sz w:val="22"/>
        </w:rPr>
        <w:t xml:space="preserve">Find a </w:t>
      </w:r>
      <w:r w:rsidRPr="00333418">
        <w:rPr>
          <w:rFonts w:cs="Arial"/>
          <w:i/>
          <w:sz w:val="22"/>
        </w:rPr>
        <w:t>List of Historical Catholic Orphanages and Child Care Centers</w:t>
      </w:r>
      <w:r w:rsidRPr="00333418">
        <w:rPr>
          <w:rFonts w:cs="Arial"/>
          <w:sz w:val="22"/>
        </w:rPr>
        <w:t xml:space="preserve"> on our Collections page: </w:t>
      </w:r>
      <w:hyperlink r:id="rId13" w:history="1">
        <w:r w:rsidRPr="00333418">
          <w:rPr>
            <w:rStyle w:val="Hyperlink"/>
            <w:rFonts w:cs="Arial"/>
            <w:sz w:val="22"/>
          </w:rPr>
          <w:t>https://www.archstl.org/archdiocesan-archives/research/collections</w:t>
        </w:r>
      </w:hyperlink>
      <w:r w:rsidRPr="00333418">
        <w:rPr>
          <w:rFonts w:cs="Arial"/>
          <w:sz w:val="22"/>
        </w:rPr>
        <w:t xml:space="preserve">. </w:t>
      </w:r>
    </w:p>
    <w:p w:rsidR="0002765A" w:rsidRPr="00333418" w:rsidRDefault="0002765A" w:rsidP="0002765A">
      <w:pPr>
        <w:pStyle w:val="ListParagraph"/>
        <w:numPr>
          <w:ilvl w:val="0"/>
          <w:numId w:val="9"/>
        </w:numPr>
        <w:rPr>
          <w:rFonts w:cstheme="minorHAnsi"/>
          <w:sz w:val="22"/>
        </w:rPr>
      </w:pPr>
      <w:r w:rsidRPr="00333418">
        <w:rPr>
          <w:rFonts w:cstheme="minorHAnsi"/>
          <w:i/>
          <w:iCs/>
          <w:sz w:val="22"/>
        </w:rPr>
        <w:t>Researching Orphans and Orphanage Care in St Louis</w:t>
      </w:r>
      <w:r w:rsidRPr="00333418">
        <w:rPr>
          <w:rFonts w:cstheme="minorHAnsi"/>
          <w:sz w:val="22"/>
        </w:rPr>
        <w:t xml:space="preserve"> by Viki </w:t>
      </w:r>
      <w:proofErr w:type="spellStart"/>
      <w:r w:rsidRPr="00333418">
        <w:rPr>
          <w:rFonts w:cstheme="minorHAnsi"/>
          <w:sz w:val="22"/>
        </w:rPr>
        <w:t>Faygal</w:t>
      </w:r>
      <w:proofErr w:type="spellEnd"/>
      <w:r w:rsidRPr="00333418">
        <w:rPr>
          <w:rFonts w:cstheme="minorHAnsi"/>
          <w:sz w:val="22"/>
        </w:rPr>
        <w:t xml:space="preserve"> can be purchased at the St. Louis Genealogical Society’s online store at </w:t>
      </w:r>
      <w:hyperlink r:id="rId14" w:tgtFrame="_blank" w:history="1">
        <w:r w:rsidRPr="00333418">
          <w:rPr>
            <w:rStyle w:val="Hyperlink"/>
            <w:rFonts w:cstheme="minorHAnsi"/>
            <w:sz w:val="22"/>
          </w:rPr>
          <w:t>https://stlgs.org/products-and-store</w:t>
        </w:r>
      </w:hyperlink>
      <w:r w:rsidRPr="00333418">
        <w:rPr>
          <w:rFonts w:cstheme="minorHAnsi"/>
          <w:sz w:val="22"/>
        </w:rPr>
        <w:t>.</w:t>
      </w:r>
    </w:p>
    <w:p w:rsidR="00487F35" w:rsidRPr="00333418" w:rsidRDefault="00487F35" w:rsidP="00487F35">
      <w:pPr>
        <w:rPr>
          <w:rFonts w:cs="Arial"/>
          <w:b/>
          <w:sz w:val="22"/>
        </w:rPr>
      </w:pPr>
    </w:p>
    <w:p w:rsidR="00487F35" w:rsidRPr="00333418" w:rsidRDefault="00487F35" w:rsidP="00487F35">
      <w:pPr>
        <w:rPr>
          <w:rFonts w:cs="Arial"/>
          <w:b/>
          <w:sz w:val="22"/>
        </w:rPr>
      </w:pPr>
      <w:r w:rsidRPr="00333418">
        <w:rPr>
          <w:rFonts w:cs="Arial"/>
          <w:b/>
          <w:sz w:val="22"/>
        </w:rPr>
        <w:t>Bishops’/Archbishops’ Papers</w:t>
      </w:r>
    </w:p>
    <w:p w:rsidR="00434013" w:rsidRPr="00333418" w:rsidRDefault="00BC21AF" w:rsidP="00487F35">
      <w:pPr>
        <w:pStyle w:val="ListParagraph"/>
        <w:numPr>
          <w:ilvl w:val="0"/>
          <w:numId w:val="19"/>
        </w:numPr>
        <w:rPr>
          <w:rFonts w:cs="Arial"/>
          <w:sz w:val="22"/>
        </w:rPr>
      </w:pPr>
      <w:r w:rsidRPr="00333418">
        <w:rPr>
          <w:rFonts w:cs="Arial"/>
          <w:sz w:val="22"/>
        </w:rPr>
        <w:t>Correspondence and financial ledgers may have information on ancestors</w:t>
      </w:r>
    </w:p>
    <w:p w:rsidR="00BC21AF" w:rsidRPr="00333418" w:rsidRDefault="00BC21AF" w:rsidP="00487F35">
      <w:pPr>
        <w:pStyle w:val="ListParagraph"/>
        <w:numPr>
          <w:ilvl w:val="0"/>
          <w:numId w:val="19"/>
        </w:numPr>
        <w:rPr>
          <w:rFonts w:cs="Arial"/>
          <w:sz w:val="22"/>
        </w:rPr>
      </w:pPr>
      <w:r w:rsidRPr="00333418">
        <w:rPr>
          <w:rFonts w:cs="Arial"/>
          <w:sz w:val="22"/>
        </w:rPr>
        <w:t>See the finding aids and indexes to bishops’ papers on the Collection page of our website</w:t>
      </w:r>
    </w:p>
    <w:p w:rsidR="00487F35" w:rsidRPr="00333418" w:rsidRDefault="00487F35" w:rsidP="00434013">
      <w:pPr>
        <w:rPr>
          <w:rFonts w:cs="Arial"/>
          <w:b/>
          <w:sz w:val="22"/>
        </w:rPr>
      </w:pPr>
    </w:p>
    <w:p w:rsidR="00FB43C3" w:rsidRPr="00FB43C3" w:rsidRDefault="00FB43C3" w:rsidP="00FB43C3">
      <w:pPr>
        <w:rPr>
          <w:rFonts w:cs="Arial"/>
          <w:b/>
          <w:sz w:val="22"/>
        </w:rPr>
      </w:pPr>
      <w:r w:rsidRPr="00FB43C3">
        <w:rPr>
          <w:rFonts w:cs="Arial"/>
          <w:b/>
          <w:sz w:val="22"/>
        </w:rPr>
        <w:t>St. Louis Catholic Newspapers, 1832-present</w:t>
      </w:r>
    </w:p>
    <w:p w:rsidR="001F0C45" w:rsidRPr="00333418" w:rsidRDefault="001F0C45" w:rsidP="00FC479A">
      <w:pPr>
        <w:pStyle w:val="ListParagraph"/>
        <w:numPr>
          <w:ilvl w:val="0"/>
          <w:numId w:val="11"/>
        </w:numPr>
        <w:rPr>
          <w:rFonts w:cs="Arial"/>
          <w:sz w:val="22"/>
        </w:rPr>
      </w:pPr>
      <w:r w:rsidRPr="00333418">
        <w:rPr>
          <w:rFonts w:cs="Arial"/>
          <w:sz w:val="22"/>
        </w:rPr>
        <w:t xml:space="preserve">Digitized Newspapers available </w:t>
      </w:r>
      <w:r w:rsidR="00BC21AF" w:rsidRPr="00333418">
        <w:rPr>
          <w:rFonts w:cs="Arial"/>
          <w:sz w:val="22"/>
        </w:rPr>
        <w:t xml:space="preserve">online on CRRA website </w:t>
      </w:r>
      <w:r w:rsidRPr="00333418">
        <w:rPr>
          <w:rFonts w:cs="Arial"/>
          <w:sz w:val="22"/>
        </w:rPr>
        <w:t xml:space="preserve">at </w:t>
      </w:r>
      <w:hyperlink r:id="rId15" w:history="1">
        <w:r w:rsidRPr="00333418">
          <w:rPr>
            <w:rStyle w:val="Hyperlink"/>
            <w:sz w:val="22"/>
          </w:rPr>
          <w:t>https://www.catholicresearch.org/</w:t>
        </w:r>
      </w:hyperlink>
    </w:p>
    <w:p w:rsidR="00C3200C" w:rsidRPr="00333418" w:rsidRDefault="00C3200C" w:rsidP="001F0C45">
      <w:pPr>
        <w:pStyle w:val="ListParagraph"/>
        <w:numPr>
          <w:ilvl w:val="1"/>
          <w:numId w:val="11"/>
        </w:numPr>
        <w:rPr>
          <w:rStyle w:val="Hyperlink"/>
          <w:rFonts w:cs="Arial"/>
          <w:color w:val="auto"/>
          <w:sz w:val="22"/>
          <w:u w:val="none"/>
        </w:rPr>
      </w:pPr>
      <w:r w:rsidRPr="00333418">
        <w:rPr>
          <w:rFonts w:cs="Arial"/>
          <w:sz w:val="22"/>
        </w:rPr>
        <w:t>Shepherd of the V</w:t>
      </w:r>
      <w:r w:rsidR="001F0C45" w:rsidRPr="00333418">
        <w:rPr>
          <w:rFonts w:cs="Arial"/>
          <w:sz w:val="22"/>
        </w:rPr>
        <w:t>alley, 1832-1836 and 1850-1854</w:t>
      </w:r>
    </w:p>
    <w:p w:rsidR="00DA720D" w:rsidRPr="00333418" w:rsidRDefault="00DA720D" w:rsidP="001F0C45">
      <w:pPr>
        <w:pStyle w:val="ListParagraph"/>
        <w:numPr>
          <w:ilvl w:val="1"/>
          <w:numId w:val="11"/>
        </w:numPr>
        <w:rPr>
          <w:rFonts w:cs="Arial"/>
          <w:sz w:val="22"/>
        </w:rPr>
      </w:pPr>
      <w:r w:rsidRPr="00333418">
        <w:rPr>
          <w:rFonts w:cs="Arial"/>
          <w:sz w:val="22"/>
        </w:rPr>
        <w:t xml:space="preserve">St. Louis Register, 1941-1956 </w:t>
      </w:r>
      <w:r w:rsidR="00BC21AF" w:rsidRPr="00333418">
        <w:rPr>
          <w:rFonts w:cs="Arial"/>
          <w:sz w:val="22"/>
        </w:rPr>
        <w:t xml:space="preserve">(precursor to St. Louis Review); 1965-1995 should be available on the CRRA website by fall 2022. </w:t>
      </w:r>
    </w:p>
    <w:p w:rsidR="001F0C45" w:rsidRPr="00333418" w:rsidRDefault="001F0C45" w:rsidP="00FC479A">
      <w:pPr>
        <w:pStyle w:val="ListParagraph"/>
        <w:numPr>
          <w:ilvl w:val="0"/>
          <w:numId w:val="11"/>
        </w:numPr>
        <w:rPr>
          <w:rFonts w:cs="Arial"/>
          <w:sz w:val="22"/>
        </w:rPr>
      </w:pPr>
      <w:r w:rsidRPr="00333418">
        <w:rPr>
          <w:rFonts w:cs="Arial"/>
          <w:sz w:val="22"/>
        </w:rPr>
        <w:t>Newspapers on Microfilm</w:t>
      </w:r>
    </w:p>
    <w:p w:rsidR="00DA720D" w:rsidRPr="00333418" w:rsidRDefault="00DA720D" w:rsidP="001F0C45">
      <w:pPr>
        <w:pStyle w:val="ListParagraph"/>
        <w:numPr>
          <w:ilvl w:val="1"/>
          <w:numId w:val="11"/>
        </w:numPr>
        <w:rPr>
          <w:rFonts w:cs="Arial"/>
          <w:sz w:val="22"/>
        </w:rPr>
      </w:pPr>
      <w:r w:rsidRPr="00333418">
        <w:rPr>
          <w:rFonts w:cs="Arial"/>
          <w:sz w:val="22"/>
        </w:rPr>
        <w:t>St. Louis Review, 1957-present</w:t>
      </w:r>
    </w:p>
    <w:p w:rsidR="00C3200C" w:rsidRPr="00333418" w:rsidRDefault="00C3200C" w:rsidP="001F0C45">
      <w:pPr>
        <w:pStyle w:val="ListParagraph"/>
        <w:numPr>
          <w:ilvl w:val="1"/>
          <w:numId w:val="11"/>
        </w:numPr>
        <w:rPr>
          <w:rFonts w:cs="Arial"/>
          <w:sz w:val="22"/>
        </w:rPr>
      </w:pPr>
      <w:r w:rsidRPr="00333418">
        <w:rPr>
          <w:rFonts w:cs="Arial"/>
          <w:sz w:val="22"/>
        </w:rPr>
        <w:t>The C</w:t>
      </w:r>
      <w:r w:rsidR="00DA720D" w:rsidRPr="00333418">
        <w:rPr>
          <w:rFonts w:cs="Arial"/>
          <w:sz w:val="22"/>
        </w:rPr>
        <w:t>atholic News Letter, 1845-1847</w:t>
      </w:r>
    </w:p>
    <w:p w:rsidR="00C3200C" w:rsidRPr="00333418" w:rsidRDefault="00C3200C" w:rsidP="001F0C45">
      <w:pPr>
        <w:pStyle w:val="ListParagraph"/>
        <w:numPr>
          <w:ilvl w:val="1"/>
          <w:numId w:val="11"/>
        </w:numPr>
        <w:rPr>
          <w:rFonts w:cs="Arial"/>
          <w:sz w:val="22"/>
        </w:rPr>
      </w:pPr>
      <w:r w:rsidRPr="00333418">
        <w:rPr>
          <w:rFonts w:cs="Arial"/>
          <w:sz w:val="22"/>
        </w:rPr>
        <w:t>Pastoral-Blatt, 1866-1925. Our holdings</w:t>
      </w:r>
      <w:r w:rsidR="007422B2" w:rsidRPr="00333418">
        <w:rPr>
          <w:rFonts w:cs="Arial"/>
          <w:sz w:val="22"/>
        </w:rPr>
        <w:t xml:space="preserve"> are</w:t>
      </w:r>
      <w:r w:rsidRPr="00333418">
        <w:rPr>
          <w:rFonts w:cs="Arial"/>
          <w:sz w:val="22"/>
        </w:rPr>
        <w:t xml:space="preserve"> incomplete.</w:t>
      </w:r>
    </w:p>
    <w:p w:rsidR="00C3200C" w:rsidRPr="00333418" w:rsidRDefault="00C3200C" w:rsidP="001F0C45">
      <w:pPr>
        <w:pStyle w:val="ListParagraph"/>
        <w:numPr>
          <w:ilvl w:val="1"/>
          <w:numId w:val="11"/>
        </w:numPr>
        <w:rPr>
          <w:rFonts w:cs="Arial"/>
          <w:sz w:val="22"/>
        </w:rPr>
      </w:pPr>
      <w:r w:rsidRPr="00333418">
        <w:rPr>
          <w:rFonts w:cs="Arial"/>
          <w:sz w:val="22"/>
        </w:rPr>
        <w:t>Western Watchman, r</w:t>
      </w:r>
      <w:r w:rsidR="00DA720D" w:rsidRPr="00333418">
        <w:rPr>
          <w:rFonts w:cs="Arial"/>
          <w:sz w:val="22"/>
        </w:rPr>
        <w:t>an 1869-1933. We hold 1872-1933</w:t>
      </w:r>
      <w:r w:rsidRPr="00333418">
        <w:rPr>
          <w:rFonts w:cs="Arial"/>
          <w:sz w:val="22"/>
        </w:rPr>
        <w:t xml:space="preserve"> </w:t>
      </w:r>
    </w:p>
    <w:p w:rsidR="00C3200C" w:rsidRPr="00333418" w:rsidRDefault="00C3200C" w:rsidP="001F0C45">
      <w:pPr>
        <w:pStyle w:val="ListParagraph"/>
        <w:numPr>
          <w:ilvl w:val="1"/>
          <w:numId w:val="11"/>
        </w:numPr>
        <w:rPr>
          <w:rFonts w:cs="Arial"/>
          <w:sz w:val="22"/>
        </w:rPr>
      </w:pPr>
      <w:r w:rsidRPr="00333418">
        <w:rPr>
          <w:rFonts w:cs="Arial"/>
          <w:sz w:val="22"/>
        </w:rPr>
        <w:t>Church Progress and</w:t>
      </w:r>
      <w:r w:rsidR="007422B2" w:rsidRPr="00333418">
        <w:rPr>
          <w:rFonts w:cs="Arial"/>
          <w:sz w:val="22"/>
        </w:rPr>
        <w:t xml:space="preserve"> the Catholic World, 1882-1933</w:t>
      </w:r>
    </w:p>
    <w:p w:rsidR="00C3200C" w:rsidRPr="00333418" w:rsidRDefault="00C3200C" w:rsidP="001F0C45">
      <w:pPr>
        <w:pStyle w:val="ListParagraph"/>
        <w:numPr>
          <w:ilvl w:val="1"/>
          <w:numId w:val="11"/>
        </w:numPr>
        <w:rPr>
          <w:rFonts w:cs="Arial"/>
          <w:sz w:val="22"/>
        </w:rPr>
      </w:pPr>
      <w:r w:rsidRPr="00333418">
        <w:rPr>
          <w:rFonts w:cs="Arial"/>
          <w:sz w:val="22"/>
        </w:rPr>
        <w:t>The Catholic Herald, 1921-1</w:t>
      </w:r>
      <w:r w:rsidR="00DA720D" w:rsidRPr="00333418">
        <w:rPr>
          <w:rFonts w:cs="Arial"/>
          <w:sz w:val="22"/>
        </w:rPr>
        <w:t>948</w:t>
      </w:r>
    </w:p>
    <w:p w:rsidR="00BA46B9" w:rsidRPr="00333418" w:rsidRDefault="005C2D76" w:rsidP="001F0C45">
      <w:pPr>
        <w:pStyle w:val="ListParagraph"/>
        <w:numPr>
          <w:ilvl w:val="1"/>
          <w:numId w:val="11"/>
        </w:numPr>
        <w:rPr>
          <w:rFonts w:cs="Arial"/>
          <w:sz w:val="22"/>
        </w:rPr>
      </w:pPr>
      <w:r w:rsidRPr="00333418">
        <w:rPr>
          <w:rFonts w:cs="Arial"/>
          <w:sz w:val="22"/>
        </w:rPr>
        <w:t xml:space="preserve">Gaps in our </w:t>
      </w:r>
      <w:r w:rsidR="00086FD3" w:rsidRPr="00333418">
        <w:rPr>
          <w:rFonts w:cs="Arial"/>
          <w:sz w:val="22"/>
        </w:rPr>
        <w:t xml:space="preserve">news </w:t>
      </w:r>
      <w:r w:rsidRPr="00333418">
        <w:rPr>
          <w:rFonts w:cs="Arial"/>
          <w:sz w:val="22"/>
        </w:rPr>
        <w:t xml:space="preserve">collection are mostly covered by the collections at </w:t>
      </w:r>
      <w:r w:rsidR="00086FD3" w:rsidRPr="00333418">
        <w:rPr>
          <w:rFonts w:cs="Arial"/>
          <w:sz w:val="22"/>
        </w:rPr>
        <w:t xml:space="preserve">St. Louis County Library, </w:t>
      </w:r>
      <w:r w:rsidR="00F21355" w:rsidRPr="00333418">
        <w:rPr>
          <w:rFonts w:cs="Arial"/>
          <w:sz w:val="22"/>
        </w:rPr>
        <w:t xml:space="preserve">Missouri History Museum, </w:t>
      </w:r>
      <w:r w:rsidR="004B5F95" w:rsidRPr="00333418">
        <w:rPr>
          <w:rFonts w:cs="Arial"/>
          <w:sz w:val="22"/>
        </w:rPr>
        <w:t>Saint Louis University</w:t>
      </w:r>
      <w:r w:rsidR="00F21355" w:rsidRPr="00333418">
        <w:rPr>
          <w:rFonts w:cs="Arial"/>
          <w:sz w:val="22"/>
        </w:rPr>
        <w:t xml:space="preserve"> and Notre Dame University</w:t>
      </w:r>
      <w:r w:rsidR="00895D9A" w:rsidRPr="00333418">
        <w:rPr>
          <w:rFonts w:cs="Arial"/>
          <w:sz w:val="22"/>
        </w:rPr>
        <w:t xml:space="preserve">. </w:t>
      </w:r>
    </w:p>
    <w:sectPr w:rsidR="00BA46B9" w:rsidRPr="00333418" w:rsidSect="00FC711E">
      <w:footerReference w:type="default" r:id="rId16"/>
      <w:headerReference w:type="first" r:id="rId17"/>
      <w:footerReference w:type="first" r:id="rId18"/>
      <w:pgSz w:w="12240" w:h="15840"/>
      <w:pgMar w:top="990" w:right="900" w:bottom="1440" w:left="990" w:header="18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9A" w:rsidRDefault="00895D9A" w:rsidP="00BA46B9">
      <w:r>
        <w:separator/>
      </w:r>
    </w:p>
  </w:endnote>
  <w:endnote w:type="continuationSeparator" w:id="0">
    <w:p w:rsidR="00895D9A" w:rsidRDefault="00895D9A" w:rsidP="00BA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073"/>
      <w:docPartObj>
        <w:docPartGallery w:val="Page Numbers (Bottom of Page)"/>
        <w:docPartUnique/>
      </w:docPartObj>
    </w:sdtPr>
    <w:sdtEndPr/>
    <w:sdtContent>
      <w:p w:rsidR="009C7E16" w:rsidRPr="003B124F" w:rsidRDefault="009C7E16" w:rsidP="009C7E16">
        <w:pPr>
          <w:pStyle w:val="Footer"/>
          <w:jc w:val="center"/>
          <w:rPr>
            <w:rFonts w:ascii="Palatino Linotype" w:hAnsi="Palatino Linotype" w:cs="Times New Roman"/>
            <w:b/>
            <w:sz w:val="20"/>
            <w:szCs w:val="20"/>
          </w:rPr>
        </w:pPr>
        <w:r w:rsidRPr="003B124F">
          <w:rPr>
            <w:rFonts w:ascii="Palatino Linotype" w:hAnsi="Palatino Linotype" w:cs="Times New Roman"/>
            <w:b/>
            <w:sz w:val="20"/>
            <w:szCs w:val="20"/>
          </w:rPr>
          <w:t>Archdiocese of Saint Louis Archives and Records</w:t>
        </w:r>
      </w:p>
      <w:p w:rsidR="009C7E16" w:rsidRPr="003B124F" w:rsidRDefault="009C7E16" w:rsidP="009C7E16">
        <w:pPr>
          <w:pStyle w:val="Footer"/>
          <w:jc w:val="center"/>
          <w:rPr>
            <w:rFonts w:ascii="Palatino Linotype" w:hAnsi="Palatino Linotype" w:cs="Times New Roman"/>
            <w:sz w:val="20"/>
            <w:szCs w:val="20"/>
          </w:rPr>
        </w:pPr>
        <w:r w:rsidRPr="003B124F">
          <w:rPr>
            <w:rFonts w:ascii="Palatino Linotype" w:hAnsi="Palatino Linotype" w:cs="Times New Roman"/>
            <w:sz w:val="20"/>
            <w:szCs w:val="20"/>
          </w:rPr>
          <w:t>20 Archbishop May Drive, St. Louis MO 63119-5738</w:t>
        </w:r>
      </w:p>
      <w:p w:rsidR="009C7E16" w:rsidRDefault="009C7E16" w:rsidP="009C7E16">
        <w:pPr>
          <w:pStyle w:val="Footer"/>
          <w:jc w:val="center"/>
          <w:rPr>
            <w:rFonts w:ascii="Palatino Linotype" w:hAnsi="Palatino Linotype" w:cs="Times New Roman"/>
            <w:sz w:val="20"/>
            <w:szCs w:val="20"/>
          </w:rPr>
        </w:pPr>
        <w:r w:rsidRPr="003B124F">
          <w:rPr>
            <w:rFonts w:ascii="Palatino Linotype" w:hAnsi="Palatino Linotype" w:cs="Times New Roman"/>
            <w:sz w:val="20"/>
            <w:szCs w:val="20"/>
          </w:rPr>
          <w:t>Phone: 314.792.7020 | Fax: 314.792.7029 | Email: archives@archstl.org</w:t>
        </w:r>
      </w:p>
      <w:p w:rsidR="009C7E16" w:rsidRDefault="009C7E16" w:rsidP="009C7E16">
        <w:pPr>
          <w:pStyle w:val="Footer"/>
          <w:jc w:val="center"/>
        </w:pPr>
        <w:r w:rsidRPr="004368FE">
          <w:rPr>
            <w:rFonts w:ascii="Palatino Linotype" w:hAnsi="Palatino Linotype" w:cs="Times New Roman"/>
            <w:sz w:val="20"/>
            <w:szCs w:val="20"/>
          </w:rPr>
          <w:t>http://archstl.org/archives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79870"/>
      <w:docPartObj>
        <w:docPartGallery w:val="Page Numbers (Bottom of Page)"/>
        <w:docPartUnique/>
      </w:docPartObj>
    </w:sdtPr>
    <w:sdtEndPr/>
    <w:sdtContent>
      <w:p w:rsidR="003F64E7" w:rsidRPr="003B124F" w:rsidRDefault="003F64E7" w:rsidP="003F64E7">
        <w:pPr>
          <w:pStyle w:val="Footer"/>
          <w:jc w:val="center"/>
          <w:rPr>
            <w:rFonts w:ascii="Palatino Linotype" w:hAnsi="Palatino Linotype" w:cs="Times New Roman"/>
            <w:b/>
            <w:sz w:val="20"/>
            <w:szCs w:val="20"/>
          </w:rPr>
        </w:pPr>
        <w:r w:rsidRPr="003B124F">
          <w:rPr>
            <w:rFonts w:ascii="Palatino Linotype" w:hAnsi="Palatino Linotype" w:cs="Times New Roman"/>
            <w:b/>
            <w:sz w:val="20"/>
            <w:szCs w:val="20"/>
          </w:rPr>
          <w:t>Archdiocese of Saint Louis Archives and Records</w:t>
        </w:r>
      </w:p>
      <w:p w:rsidR="003F64E7" w:rsidRPr="003B124F" w:rsidRDefault="003F64E7" w:rsidP="003F64E7">
        <w:pPr>
          <w:pStyle w:val="Footer"/>
          <w:jc w:val="center"/>
          <w:rPr>
            <w:rFonts w:ascii="Palatino Linotype" w:hAnsi="Palatino Linotype" w:cs="Times New Roman"/>
            <w:sz w:val="20"/>
            <w:szCs w:val="20"/>
          </w:rPr>
        </w:pPr>
        <w:r w:rsidRPr="003B124F">
          <w:rPr>
            <w:rFonts w:ascii="Palatino Linotype" w:hAnsi="Palatino Linotype" w:cs="Times New Roman"/>
            <w:sz w:val="20"/>
            <w:szCs w:val="20"/>
          </w:rPr>
          <w:t>20 Archbishop May Drive, St. Louis MO 63119-5738</w:t>
        </w:r>
      </w:p>
      <w:p w:rsidR="003F64E7" w:rsidRDefault="003F64E7" w:rsidP="003F64E7">
        <w:pPr>
          <w:pStyle w:val="Footer"/>
          <w:jc w:val="center"/>
          <w:rPr>
            <w:rFonts w:ascii="Palatino Linotype" w:hAnsi="Palatino Linotype" w:cs="Times New Roman"/>
            <w:sz w:val="20"/>
            <w:szCs w:val="20"/>
          </w:rPr>
        </w:pPr>
        <w:r w:rsidRPr="003B124F">
          <w:rPr>
            <w:rFonts w:ascii="Palatino Linotype" w:hAnsi="Palatino Linotype" w:cs="Times New Roman"/>
            <w:sz w:val="20"/>
            <w:szCs w:val="20"/>
          </w:rPr>
          <w:t>Phone: 314.792.7020 | Fax: 314.792.7029 | Email: archives@archstl.org</w:t>
        </w:r>
      </w:p>
      <w:p w:rsidR="003F64E7" w:rsidRDefault="003F64E7" w:rsidP="003F64E7">
        <w:pPr>
          <w:pStyle w:val="Footer"/>
          <w:jc w:val="center"/>
        </w:pPr>
        <w:r w:rsidRPr="004368FE">
          <w:rPr>
            <w:rFonts w:ascii="Palatino Linotype" w:hAnsi="Palatino Linotype" w:cs="Times New Roman"/>
            <w:sz w:val="20"/>
            <w:szCs w:val="20"/>
          </w:rPr>
          <w:t>http://archstl.org/archives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9A" w:rsidRDefault="00895D9A" w:rsidP="00BA46B9">
      <w:r>
        <w:separator/>
      </w:r>
    </w:p>
  </w:footnote>
  <w:footnote w:type="continuationSeparator" w:id="0">
    <w:p w:rsidR="00895D9A" w:rsidRDefault="00895D9A" w:rsidP="00BA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4E7" w:rsidRDefault="003F64E7" w:rsidP="003F64E7">
    <w:pPr>
      <w:jc w:val="center"/>
      <w:rPr>
        <w:rFonts w:ascii="Palatino Linotype" w:hAnsi="Palatino Linotype"/>
        <w:sz w:val="36"/>
        <w:szCs w:val="36"/>
      </w:rPr>
    </w:pPr>
    <w:r w:rsidRPr="00BA46B9">
      <w:rPr>
        <w:rFonts w:ascii="Palatino Linotype" w:hAnsi="Palatino Linotype"/>
        <w:sz w:val="36"/>
        <w:szCs w:val="36"/>
      </w:rPr>
      <w:t>Archdiocese of St. Louis Archives</w:t>
    </w:r>
    <w:r>
      <w:rPr>
        <w:rFonts w:ascii="Palatino Linotype" w:hAnsi="Palatino Linotype"/>
        <w:sz w:val="36"/>
        <w:szCs w:val="36"/>
      </w:rPr>
      <w:t xml:space="preserve">: </w:t>
    </w:r>
  </w:p>
  <w:p w:rsidR="003F64E7" w:rsidRPr="00C657CC" w:rsidRDefault="003F64E7" w:rsidP="003F64E7">
    <w:pPr>
      <w:jc w:val="center"/>
      <w:rPr>
        <w:rFonts w:ascii="Palatino Linotype" w:hAnsi="Palatino Linotype"/>
        <w:sz w:val="32"/>
        <w:szCs w:val="32"/>
      </w:rPr>
    </w:pPr>
    <w:r w:rsidRPr="00C657CC">
      <w:rPr>
        <w:rFonts w:ascii="Palatino Linotype" w:hAnsi="Palatino Linotype"/>
        <w:sz w:val="32"/>
        <w:szCs w:val="32"/>
      </w:rPr>
      <w:t>A brief guide for genealogists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EFC"/>
    <w:multiLevelType w:val="hybridMultilevel"/>
    <w:tmpl w:val="7696F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4EDA"/>
    <w:multiLevelType w:val="hybridMultilevel"/>
    <w:tmpl w:val="7F7EA052"/>
    <w:lvl w:ilvl="0" w:tplc="F5100822">
      <w:start w:val="1"/>
      <w:numFmt w:val="bullet"/>
      <w:lvlText w:val="•"/>
      <w:lvlJc w:val="left"/>
      <w:pPr>
        <w:tabs>
          <w:tab w:val="num" w:pos="720"/>
        </w:tabs>
        <w:ind w:left="720" w:hanging="360"/>
      </w:pPr>
      <w:rPr>
        <w:rFonts w:ascii="Arial" w:hAnsi="Arial" w:hint="default"/>
      </w:rPr>
    </w:lvl>
    <w:lvl w:ilvl="1" w:tplc="71E617F4">
      <w:start w:val="1"/>
      <w:numFmt w:val="bullet"/>
      <w:lvlText w:val="•"/>
      <w:lvlJc w:val="left"/>
      <w:pPr>
        <w:tabs>
          <w:tab w:val="num" w:pos="1440"/>
        </w:tabs>
        <w:ind w:left="1440" w:hanging="360"/>
      </w:pPr>
      <w:rPr>
        <w:rFonts w:ascii="Arial" w:hAnsi="Arial" w:hint="default"/>
      </w:rPr>
    </w:lvl>
    <w:lvl w:ilvl="2" w:tplc="41A24E74" w:tentative="1">
      <w:start w:val="1"/>
      <w:numFmt w:val="bullet"/>
      <w:lvlText w:val="•"/>
      <w:lvlJc w:val="left"/>
      <w:pPr>
        <w:tabs>
          <w:tab w:val="num" w:pos="2160"/>
        </w:tabs>
        <w:ind w:left="2160" w:hanging="360"/>
      </w:pPr>
      <w:rPr>
        <w:rFonts w:ascii="Arial" w:hAnsi="Arial" w:hint="default"/>
      </w:rPr>
    </w:lvl>
    <w:lvl w:ilvl="3" w:tplc="2190D284" w:tentative="1">
      <w:start w:val="1"/>
      <w:numFmt w:val="bullet"/>
      <w:lvlText w:val="•"/>
      <w:lvlJc w:val="left"/>
      <w:pPr>
        <w:tabs>
          <w:tab w:val="num" w:pos="2880"/>
        </w:tabs>
        <w:ind w:left="2880" w:hanging="360"/>
      </w:pPr>
      <w:rPr>
        <w:rFonts w:ascii="Arial" w:hAnsi="Arial" w:hint="default"/>
      </w:rPr>
    </w:lvl>
    <w:lvl w:ilvl="4" w:tplc="D22097DE" w:tentative="1">
      <w:start w:val="1"/>
      <w:numFmt w:val="bullet"/>
      <w:lvlText w:val="•"/>
      <w:lvlJc w:val="left"/>
      <w:pPr>
        <w:tabs>
          <w:tab w:val="num" w:pos="3600"/>
        </w:tabs>
        <w:ind w:left="3600" w:hanging="360"/>
      </w:pPr>
      <w:rPr>
        <w:rFonts w:ascii="Arial" w:hAnsi="Arial" w:hint="default"/>
      </w:rPr>
    </w:lvl>
    <w:lvl w:ilvl="5" w:tplc="86723A1C" w:tentative="1">
      <w:start w:val="1"/>
      <w:numFmt w:val="bullet"/>
      <w:lvlText w:val="•"/>
      <w:lvlJc w:val="left"/>
      <w:pPr>
        <w:tabs>
          <w:tab w:val="num" w:pos="4320"/>
        </w:tabs>
        <w:ind w:left="4320" w:hanging="360"/>
      </w:pPr>
      <w:rPr>
        <w:rFonts w:ascii="Arial" w:hAnsi="Arial" w:hint="default"/>
      </w:rPr>
    </w:lvl>
    <w:lvl w:ilvl="6" w:tplc="C95C4BD4" w:tentative="1">
      <w:start w:val="1"/>
      <w:numFmt w:val="bullet"/>
      <w:lvlText w:val="•"/>
      <w:lvlJc w:val="left"/>
      <w:pPr>
        <w:tabs>
          <w:tab w:val="num" w:pos="5040"/>
        </w:tabs>
        <w:ind w:left="5040" w:hanging="360"/>
      </w:pPr>
      <w:rPr>
        <w:rFonts w:ascii="Arial" w:hAnsi="Arial" w:hint="default"/>
      </w:rPr>
    </w:lvl>
    <w:lvl w:ilvl="7" w:tplc="611AA18C" w:tentative="1">
      <w:start w:val="1"/>
      <w:numFmt w:val="bullet"/>
      <w:lvlText w:val="•"/>
      <w:lvlJc w:val="left"/>
      <w:pPr>
        <w:tabs>
          <w:tab w:val="num" w:pos="5760"/>
        </w:tabs>
        <w:ind w:left="5760" w:hanging="360"/>
      </w:pPr>
      <w:rPr>
        <w:rFonts w:ascii="Arial" w:hAnsi="Arial" w:hint="default"/>
      </w:rPr>
    </w:lvl>
    <w:lvl w:ilvl="8" w:tplc="E7CC38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BA1677"/>
    <w:multiLevelType w:val="hybridMultilevel"/>
    <w:tmpl w:val="F7DC3AEC"/>
    <w:lvl w:ilvl="0" w:tplc="C3F89354">
      <w:start w:val="1"/>
      <w:numFmt w:val="bullet"/>
      <w:lvlText w:val="•"/>
      <w:lvlJc w:val="left"/>
      <w:pPr>
        <w:tabs>
          <w:tab w:val="num" w:pos="720"/>
        </w:tabs>
        <w:ind w:left="720" w:hanging="360"/>
      </w:pPr>
      <w:rPr>
        <w:rFonts w:ascii="Arial" w:hAnsi="Arial" w:hint="default"/>
      </w:rPr>
    </w:lvl>
    <w:lvl w:ilvl="1" w:tplc="9D321954">
      <w:start w:val="1370"/>
      <w:numFmt w:val="bullet"/>
      <w:lvlText w:val="•"/>
      <w:lvlJc w:val="left"/>
      <w:pPr>
        <w:tabs>
          <w:tab w:val="num" w:pos="1440"/>
        </w:tabs>
        <w:ind w:left="1440" w:hanging="360"/>
      </w:pPr>
      <w:rPr>
        <w:rFonts w:ascii="Arial" w:hAnsi="Arial" w:hint="default"/>
      </w:rPr>
    </w:lvl>
    <w:lvl w:ilvl="2" w:tplc="F04658DA">
      <w:start w:val="1370"/>
      <w:numFmt w:val="bullet"/>
      <w:lvlText w:val="•"/>
      <w:lvlJc w:val="left"/>
      <w:pPr>
        <w:tabs>
          <w:tab w:val="num" w:pos="2160"/>
        </w:tabs>
        <w:ind w:left="2160" w:hanging="360"/>
      </w:pPr>
      <w:rPr>
        <w:rFonts w:ascii="Arial" w:hAnsi="Arial" w:hint="default"/>
      </w:rPr>
    </w:lvl>
    <w:lvl w:ilvl="3" w:tplc="00261562" w:tentative="1">
      <w:start w:val="1"/>
      <w:numFmt w:val="bullet"/>
      <w:lvlText w:val="•"/>
      <w:lvlJc w:val="left"/>
      <w:pPr>
        <w:tabs>
          <w:tab w:val="num" w:pos="2880"/>
        </w:tabs>
        <w:ind w:left="2880" w:hanging="360"/>
      </w:pPr>
      <w:rPr>
        <w:rFonts w:ascii="Arial" w:hAnsi="Arial" w:hint="default"/>
      </w:rPr>
    </w:lvl>
    <w:lvl w:ilvl="4" w:tplc="97341D0A" w:tentative="1">
      <w:start w:val="1"/>
      <w:numFmt w:val="bullet"/>
      <w:lvlText w:val="•"/>
      <w:lvlJc w:val="left"/>
      <w:pPr>
        <w:tabs>
          <w:tab w:val="num" w:pos="3600"/>
        </w:tabs>
        <w:ind w:left="3600" w:hanging="360"/>
      </w:pPr>
      <w:rPr>
        <w:rFonts w:ascii="Arial" w:hAnsi="Arial" w:hint="default"/>
      </w:rPr>
    </w:lvl>
    <w:lvl w:ilvl="5" w:tplc="70A86EEA" w:tentative="1">
      <w:start w:val="1"/>
      <w:numFmt w:val="bullet"/>
      <w:lvlText w:val="•"/>
      <w:lvlJc w:val="left"/>
      <w:pPr>
        <w:tabs>
          <w:tab w:val="num" w:pos="4320"/>
        </w:tabs>
        <w:ind w:left="4320" w:hanging="360"/>
      </w:pPr>
      <w:rPr>
        <w:rFonts w:ascii="Arial" w:hAnsi="Arial" w:hint="default"/>
      </w:rPr>
    </w:lvl>
    <w:lvl w:ilvl="6" w:tplc="A1D62CB6" w:tentative="1">
      <w:start w:val="1"/>
      <w:numFmt w:val="bullet"/>
      <w:lvlText w:val="•"/>
      <w:lvlJc w:val="left"/>
      <w:pPr>
        <w:tabs>
          <w:tab w:val="num" w:pos="5040"/>
        </w:tabs>
        <w:ind w:left="5040" w:hanging="360"/>
      </w:pPr>
      <w:rPr>
        <w:rFonts w:ascii="Arial" w:hAnsi="Arial" w:hint="default"/>
      </w:rPr>
    </w:lvl>
    <w:lvl w:ilvl="7" w:tplc="A998BA1A" w:tentative="1">
      <w:start w:val="1"/>
      <w:numFmt w:val="bullet"/>
      <w:lvlText w:val="•"/>
      <w:lvlJc w:val="left"/>
      <w:pPr>
        <w:tabs>
          <w:tab w:val="num" w:pos="5760"/>
        </w:tabs>
        <w:ind w:left="5760" w:hanging="360"/>
      </w:pPr>
      <w:rPr>
        <w:rFonts w:ascii="Arial" w:hAnsi="Arial" w:hint="default"/>
      </w:rPr>
    </w:lvl>
    <w:lvl w:ilvl="8" w:tplc="31B43E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076F45"/>
    <w:multiLevelType w:val="hybridMultilevel"/>
    <w:tmpl w:val="B5006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70766"/>
    <w:multiLevelType w:val="hybridMultilevel"/>
    <w:tmpl w:val="2022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83C8D"/>
    <w:multiLevelType w:val="hybridMultilevel"/>
    <w:tmpl w:val="608654D0"/>
    <w:lvl w:ilvl="0" w:tplc="215E7C42">
      <w:start w:val="1"/>
      <w:numFmt w:val="bullet"/>
      <w:lvlText w:val="•"/>
      <w:lvlJc w:val="left"/>
      <w:pPr>
        <w:tabs>
          <w:tab w:val="num" w:pos="720"/>
        </w:tabs>
        <w:ind w:left="720" w:hanging="360"/>
      </w:pPr>
      <w:rPr>
        <w:rFonts w:ascii="Arial" w:hAnsi="Arial" w:hint="default"/>
      </w:rPr>
    </w:lvl>
    <w:lvl w:ilvl="1" w:tplc="889681F4">
      <w:start w:val="1370"/>
      <w:numFmt w:val="bullet"/>
      <w:lvlText w:val="–"/>
      <w:lvlJc w:val="left"/>
      <w:pPr>
        <w:tabs>
          <w:tab w:val="num" w:pos="1440"/>
        </w:tabs>
        <w:ind w:left="1440" w:hanging="360"/>
      </w:pPr>
      <w:rPr>
        <w:rFonts w:ascii="Arial" w:hAnsi="Arial" w:hint="default"/>
      </w:rPr>
    </w:lvl>
    <w:lvl w:ilvl="2" w:tplc="E08E3B6E" w:tentative="1">
      <w:start w:val="1"/>
      <w:numFmt w:val="bullet"/>
      <w:lvlText w:val="•"/>
      <w:lvlJc w:val="left"/>
      <w:pPr>
        <w:tabs>
          <w:tab w:val="num" w:pos="2160"/>
        </w:tabs>
        <w:ind w:left="2160" w:hanging="360"/>
      </w:pPr>
      <w:rPr>
        <w:rFonts w:ascii="Arial" w:hAnsi="Arial" w:hint="default"/>
      </w:rPr>
    </w:lvl>
    <w:lvl w:ilvl="3" w:tplc="592EA05E" w:tentative="1">
      <w:start w:val="1"/>
      <w:numFmt w:val="bullet"/>
      <w:lvlText w:val="•"/>
      <w:lvlJc w:val="left"/>
      <w:pPr>
        <w:tabs>
          <w:tab w:val="num" w:pos="2880"/>
        </w:tabs>
        <w:ind w:left="2880" w:hanging="360"/>
      </w:pPr>
      <w:rPr>
        <w:rFonts w:ascii="Arial" w:hAnsi="Arial" w:hint="default"/>
      </w:rPr>
    </w:lvl>
    <w:lvl w:ilvl="4" w:tplc="A1A82AF8" w:tentative="1">
      <w:start w:val="1"/>
      <w:numFmt w:val="bullet"/>
      <w:lvlText w:val="•"/>
      <w:lvlJc w:val="left"/>
      <w:pPr>
        <w:tabs>
          <w:tab w:val="num" w:pos="3600"/>
        </w:tabs>
        <w:ind w:left="3600" w:hanging="360"/>
      </w:pPr>
      <w:rPr>
        <w:rFonts w:ascii="Arial" w:hAnsi="Arial" w:hint="default"/>
      </w:rPr>
    </w:lvl>
    <w:lvl w:ilvl="5" w:tplc="DDACAC70" w:tentative="1">
      <w:start w:val="1"/>
      <w:numFmt w:val="bullet"/>
      <w:lvlText w:val="•"/>
      <w:lvlJc w:val="left"/>
      <w:pPr>
        <w:tabs>
          <w:tab w:val="num" w:pos="4320"/>
        </w:tabs>
        <w:ind w:left="4320" w:hanging="360"/>
      </w:pPr>
      <w:rPr>
        <w:rFonts w:ascii="Arial" w:hAnsi="Arial" w:hint="default"/>
      </w:rPr>
    </w:lvl>
    <w:lvl w:ilvl="6" w:tplc="B7E8F2D2" w:tentative="1">
      <w:start w:val="1"/>
      <w:numFmt w:val="bullet"/>
      <w:lvlText w:val="•"/>
      <w:lvlJc w:val="left"/>
      <w:pPr>
        <w:tabs>
          <w:tab w:val="num" w:pos="5040"/>
        </w:tabs>
        <w:ind w:left="5040" w:hanging="360"/>
      </w:pPr>
      <w:rPr>
        <w:rFonts w:ascii="Arial" w:hAnsi="Arial" w:hint="default"/>
      </w:rPr>
    </w:lvl>
    <w:lvl w:ilvl="7" w:tplc="FE64E0F2" w:tentative="1">
      <w:start w:val="1"/>
      <w:numFmt w:val="bullet"/>
      <w:lvlText w:val="•"/>
      <w:lvlJc w:val="left"/>
      <w:pPr>
        <w:tabs>
          <w:tab w:val="num" w:pos="5760"/>
        </w:tabs>
        <w:ind w:left="5760" w:hanging="360"/>
      </w:pPr>
      <w:rPr>
        <w:rFonts w:ascii="Arial" w:hAnsi="Arial" w:hint="default"/>
      </w:rPr>
    </w:lvl>
    <w:lvl w:ilvl="8" w:tplc="46BAD4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E337BC"/>
    <w:multiLevelType w:val="hybridMultilevel"/>
    <w:tmpl w:val="D6C0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F3F26"/>
    <w:multiLevelType w:val="hybridMultilevel"/>
    <w:tmpl w:val="2AEE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519E7"/>
    <w:multiLevelType w:val="hybridMultilevel"/>
    <w:tmpl w:val="F14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43FC9"/>
    <w:multiLevelType w:val="hybridMultilevel"/>
    <w:tmpl w:val="090A3136"/>
    <w:lvl w:ilvl="0" w:tplc="2CEA703A">
      <w:start w:val="1"/>
      <w:numFmt w:val="bullet"/>
      <w:lvlText w:val="•"/>
      <w:lvlJc w:val="left"/>
      <w:pPr>
        <w:tabs>
          <w:tab w:val="num" w:pos="720"/>
        </w:tabs>
        <w:ind w:left="720" w:hanging="360"/>
      </w:pPr>
      <w:rPr>
        <w:rFonts w:ascii="Arial" w:hAnsi="Arial" w:hint="default"/>
      </w:rPr>
    </w:lvl>
    <w:lvl w:ilvl="1" w:tplc="EDD6D700">
      <w:start w:val="1"/>
      <w:numFmt w:val="bullet"/>
      <w:lvlText w:val="•"/>
      <w:lvlJc w:val="left"/>
      <w:pPr>
        <w:tabs>
          <w:tab w:val="num" w:pos="1440"/>
        </w:tabs>
        <w:ind w:left="1440" w:hanging="360"/>
      </w:pPr>
      <w:rPr>
        <w:rFonts w:ascii="Arial" w:hAnsi="Arial" w:hint="default"/>
      </w:rPr>
    </w:lvl>
    <w:lvl w:ilvl="2" w:tplc="CCE61FF8">
      <w:start w:val="1"/>
      <w:numFmt w:val="bullet"/>
      <w:lvlText w:val="•"/>
      <w:lvlJc w:val="left"/>
      <w:pPr>
        <w:tabs>
          <w:tab w:val="num" w:pos="2160"/>
        </w:tabs>
        <w:ind w:left="2160" w:hanging="360"/>
      </w:pPr>
      <w:rPr>
        <w:rFonts w:ascii="Arial" w:hAnsi="Arial" w:hint="default"/>
      </w:rPr>
    </w:lvl>
    <w:lvl w:ilvl="3" w:tplc="BA2E23AE" w:tentative="1">
      <w:start w:val="1"/>
      <w:numFmt w:val="bullet"/>
      <w:lvlText w:val="•"/>
      <w:lvlJc w:val="left"/>
      <w:pPr>
        <w:tabs>
          <w:tab w:val="num" w:pos="2880"/>
        </w:tabs>
        <w:ind w:left="2880" w:hanging="360"/>
      </w:pPr>
      <w:rPr>
        <w:rFonts w:ascii="Arial" w:hAnsi="Arial" w:hint="default"/>
      </w:rPr>
    </w:lvl>
    <w:lvl w:ilvl="4" w:tplc="4816F53A" w:tentative="1">
      <w:start w:val="1"/>
      <w:numFmt w:val="bullet"/>
      <w:lvlText w:val="•"/>
      <w:lvlJc w:val="left"/>
      <w:pPr>
        <w:tabs>
          <w:tab w:val="num" w:pos="3600"/>
        </w:tabs>
        <w:ind w:left="3600" w:hanging="360"/>
      </w:pPr>
      <w:rPr>
        <w:rFonts w:ascii="Arial" w:hAnsi="Arial" w:hint="default"/>
      </w:rPr>
    </w:lvl>
    <w:lvl w:ilvl="5" w:tplc="747420C0" w:tentative="1">
      <w:start w:val="1"/>
      <w:numFmt w:val="bullet"/>
      <w:lvlText w:val="•"/>
      <w:lvlJc w:val="left"/>
      <w:pPr>
        <w:tabs>
          <w:tab w:val="num" w:pos="4320"/>
        </w:tabs>
        <w:ind w:left="4320" w:hanging="360"/>
      </w:pPr>
      <w:rPr>
        <w:rFonts w:ascii="Arial" w:hAnsi="Arial" w:hint="default"/>
      </w:rPr>
    </w:lvl>
    <w:lvl w:ilvl="6" w:tplc="D5C439D6" w:tentative="1">
      <w:start w:val="1"/>
      <w:numFmt w:val="bullet"/>
      <w:lvlText w:val="•"/>
      <w:lvlJc w:val="left"/>
      <w:pPr>
        <w:tabs>
          <w:tab w:val="num" w:pos="5040"/>
        </w:tabs>
        <w:ind w:left="5040" w:hanging="360"/>
      </w:pPr>
      <w:rPr>
        <w:rFonts w:ascii="Arial" w:hAnsi="Arial" w:hint="default"/>
      </w:rPr>
    </w:lvl>
    <w:lvl w:ilvl="7" w:tplc="1CB6D986" w:tentative="1">
      <w:start w:val="1"/>
      <w:numFmt w:val="bullet"/>
      <w:lvlText w:val="•"/>
      <w:lvlJc w:val="left"/>
      <w:pPr>
        <w:tabs>
          <w:tab w:val="num" w:pos="5760"/>
        </w:tabs>
        <w:ind w:left="5760" w:hanging="360"/>
      </w:pPr>
      <w:rPr>
        <w:rFonts w:ascii="Arial" w:hAnsi="Arial" w:hint="default"/>
      </w:rPr>
    </w:lvl>
    <w:lvl w:ilvl="8" w:tplc="6644A6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F05F59"/>
    <w:multiLevelType w:val="hybridMultilevel"/>
    <w:tmpl w:val="D3D0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85B30"/>
    <w:multiLevelType w:val="hybridMultilevel"/>
    <w:tmpl w:val="051EC312"/>
    <w:lvl w:ilvl="0" w:tplc="3924A856">
      <w:start w:val="1"/>
      <w:numFmt w:val="bullet"/>
      <w:lvlText w:val="•"/>
      <w:lvlJc w:val="left"/>
      <w:pPr>
        <w:tabs>
          <w:tab w:val="num" w:pos="720"/>
        </w:tabs>
        <w:ind w:left="720" w:hanging="360"/>
      </w:pPr>
      <w:rPr>
        <w:rFonts w:ascii="Arial" w:hAnsi="Arial" w:hint="default"/>
      </w:rPr>
    </w:lvl>
    <w:lvl w:ilvl="1" w:tplc="9782050A" w:tentative="1">
      <w:start w:val="1"/>
      <w:numFmt w:val="bullet"/>
      <w:lvlText w:val="•"/>
      <w:lvlJc w:val="left"/>
      <w:pPr>
        <w:tabs>
          <w:tab w:val="num" w:pos="1440"/>
        </w:tabs>
        <w:ind w:left="1440" w:hanging="360"/>
      </w:pPr>
      <w:rPr>
        <w:rFonts w:ascii="Arial" w:hAnsi="Arial" w:hint="default"/>
      </w:rPr>
    </w:lvl>
    <w:lvl w:ilvl="2" w:tplc="B43E1D0C" w:tentative="1">
      <w:start w:val="1"/>
      <w:numFmt w:val="bullet"/>
      <w:lvlText w:val="•"/>
      <w:lvlJc w:val="left"/>
      <w:pPr>
        <w:tabs>
          <w:tab w:val="num" w:pos="2160"/>
        </w:tabs>
        <w:ind w:left="2160" w:hanging="360"/>
      </w:pPr>
      <w:rPr>
        <w:rFonts w:ascii="Arial" w:hAnsi="Arial" w:hint="default"/>
      </w:rPr>
    </w:lvl>
    <w:lvl w:ilvl="3" w:tplc="B5561D48" w:tentative="1">
      <w:start w:val="1"/>
      <w:numFmt w:val="bullet"/>
      <w:lvlText w:val="•"/>
      <w:lvlJc w:val="left"/>
      <w:pPr>
        <w:tabs>
          <w:tab w:val="num" w:pos="2880"/>
        </w:tabs>
        <w:ind w:left="2880" w:hanging="360"/>
      </w:pPr>
      <w:rPr>
        <w:rFonts w:ascii="Arial" w:hAnsi="Arial" w:hint="default"/>
      </w:rPr>
    </w:lvl>
    <w:lvl w:ilvl="4" w:tplc="9E22FC96" w:tentative="1">
      <w:start w:val="1"/>
      <w:numFmt w:val="bullet"/>
      <w:lvlText w:val="•"/>
      <w:lvlJc w:val="left"/>
      <w:pPr>
        <w:tabs>
          <w:tab w:val="num" w:pos="3600"/>
        </w:tabs>
        <w:ind w:left="3600" w:hanging="360"/>
      </w:pPr>
      <w:rPr>
        <w:rFonts w:ascii="Arial" w:hAnsi="Arial" w:hint="default"/>
      </w:rPr>
    </w:lvl>
    <w:lvl w:ilvl="5" w:tplc="A6824B50" w:tentative="1">
      <w:start w:val="1"/>
      <w:numFmt w:val="bullet"/>
      <w:lvlText w:val="•"/>
      <w:lvlJc w:val="left"/>
      <w:pPr>
        <w:tabs>
          <w:tab w:val="num" w:pos="4320"/>
        </w:tabs>
        <w:ind w:left="4320" w:hanging="360"/>
      </w:pPr>
      <w:rPr>
        <w:rFonts w:ascii="Arial" w:hAnsi="Arial" w:hint="default"/>
      </w:rPr>
    </w:lvl>
    <w:lvl w:ilvl="6" w:tplc="9F10B12C" w:tentative="1">
      <w:start w:val="1"/>
      <w:numFmt w:val="bullet"/>
      <w:lvlText w:val="•"/>
      <w:lvlJc w:val="left"/>
      <w:pPr>
        <w:tabs>
          <w:tab w:val="num" w:pos="5040"/>
        </w:tabs>
        <w:ind w:left="5040" w:hanging="360"/>
      </w:pPr>
      <w:rPr>
        <w:rFonts w:ascii="Arial" w:hAnsi="Arial" w:hint="default"/>
      </w:rPr>
    </w:lvl>
    <w:lvl w:ilvl="7" w:tplc="953CAA12" w:tentative="1">
      <w:start w:val="1"/>
      <w:numFmt w:val="bullet"/>
      <w:lvlText w:val="•"/>
      <w:lvlJc w:val="left"/>
      <w:pPr>
        <w:tabs>
          <w:tab w:val="num" w:pos="5760"/>
        </w:tabs>
        <w:ind w:left="5760" w:hanging="360"/>
      </w:pPr>
      <w:rPr>
        <w:rFonts w:ascii="Arial" w:hAnsi="Arial" w:hint="default"/>
      </w:rPr>
    </w:lvl>
    <w:lvl w:ilvl="8" w:tplc="2812BC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6836E1"/>
    <w:multiLevelType w:val="hybridMultilevel"/>
    <w:tmpl w:val="4494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C63E0"/>
    <w:multiLevelType w:val="hybridMultilevel"/>
    <w:tmpl w:val="8A8ED674"/>
    <w:lvl w:ilvl="0" w:tplc="A54A7FC2">
      <w:start w:val="1"/>
      <w:numFmt w:val="bullet"/>
      <w:lvlText w:val="•"/>
      <w:lvlJc w:val="left"/>
      <w:pPr>
        <w:tabs>
          <w:tab w:val="num" w:pos="720"/>
        </w:tabs>
        <w:ind w:left="720" w:hanging="360"/>
      </w:pPr>
      <w:rPr>
        <w:rFonts w:ascii="Arial" w:hAnsi="Arial" w:hint="default"/>
      </w:rPr>
    </w:lvl>
    <w:lvl w:ilvl="1" w:tplc="D6062BE2">
      <w:start w:val="751"/>
      <w:numFmt w:val="bullet"/>
      <w:lvlText w:val="–"/>
      <w:lvlJc w:val="left"/>
      <w:pPr>
        <w:tabs>
          <w:tab w:val="num" w:pos="1440"/>
        </w:tabs>
        <w:ind w:left="1440" w:hanging="360"/>
      </w:pPr>
      <w:rPr>
        <w:rFonts w:ascii="Arial" w:hAnsi="Arial" w:hint="default"/>
      </w:rPr>
    </w:lvl>
    <w:lvl w:ilvl="2" w:tplc="EA20589C" w:tentative="1">
      <w:start w:val="1"/>
      <w:numFmt w:val="bullet"/>
      <w:lvlText w:val="•"/>
      <w:lvlJc w:val="left"/>
      <w:pPr>
        <w:tabs>
          <w:tab w:val="num" w:pos="2160"/>
        </w:tabs>
        <w:ind w:left="2160" w:hanging="360"/>
      </w:pPr>
      <w:rPr>
        <w:rFonts w:ascii="Arial" w:hAnsi="Arial" w:hint="default"/>
      </w:rPr>
    </w:lvl>
    <w:lvl w:ilvl="3" w:tplc="EB4EB5FC" w:tentative="1">
      <w:start w:val="1"/>
      <w:numFmt w:val="bullet"/>
      <w:lvlText w:val="•"/>
      <w:lvlJc w:val="left"/>
      <w:pPr>
        <w:tabs>
          <w:tab w:val="num" w:pos="2880"/>
        </w:tabs>
        <w:ind w:left="2880" w:hanging="360"/>
      </w:pPr>
      <w:rPr>
        <w:rFonts w:ascii="Arial" w:hAnsi="Arial" w:hint="default"/>
      </w:rPr>
    </w:lvl>
    <w:lvl w:ilvl="4" w:tplc="257AFAAC" w:tentative="1">
      <w:start w:val="1"/>
      <w:numFmt w:val="bullet"/>
      <w:lvlText w:val="•"/>
      <w:lvlJc w:val="left"/>
      <w:pPr>
        <w:tabs>
          <w:tab w:val="num" w:pos="3600"/>
        </w:tabs>
        <w:ind w:left="3600" w:hanging="360"/>
      </w:pPr>
      <w:rPr>
        <w:rFonts w:ascii="Arial" w:hAnsi="Arial" w:hint="default"/>
      </w:rPr>
    </w:lvl>
    <w:lvl w:ilvl="5" w:tplc="4950E1E0" w:tentative="1">
      <w:start w:val="1"/>
      <w:numFmt w:val="bullet"/>
      <w:lvlText w:val="•"/>
      <w:lvlJc w:val="left"/>
      <w:pPr>
        <w:tabs>
          <w:tab w:val="num" w:pos="4320"/>
        </w:tabs>
        <w:ind w:left="4320" w:hanging="360"/>
      </w:pPr>
      <w:rPr>
        <w:rFonts w:ascii="Arial" w:hAnsi="Arial" w:hint="default"/>
      </w:rPr>
    </w:lvl>
    <w:lvl w:ilvl="6" w:tplc="E578B676" w:tentative="1">
      <w:start w:val="1"/>
      <w:numFmt w:val="bullet"/>
      <w:lvlText w:val="•"/>
      <w:lvlJc w:val="left"/>
      <w:pPr>
        <w:tabs>
          <w:tab w:val="num" w:pos="5040"/>
        </w:tabs>
        <w:ind w:left="5040" w:hanging="360"/>
      </w:pPr>
      <w:rPr>
        <w:rFonts w:ascii="Arial" w:hAnsi="Arial" w:hint="default"/>
      </w:rPr>
    </w:lvl>
    <w:lvl w:ilvl="7" w:tplc="45D67E36" w:tentative="1">
      <w:start w:val="1"/>
      <w:numFmt w:val="bullet"/>
      <w:lvlText w:val="•"/>
      <w:lvlJc w:val="left"/>
      <w:pPr>
        <w:tabs>
          <w:tab w:val="num" w:pos="5760"/>
        </w:tabs>
        <w:ind w:left="5760" w:hanging="360"/>
      </w:pPr>
      <w:rPr>
        <w:rFonts w:ascii="Arial" w:hAnsi="Arial" w:hint="default"/>
      </w:rPr>
    </w:lvl>
    <w:lvl w:ilvl="8" w:tplc="5EC410C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862A9A"/>
    <w:multiLevelType w:val="hybridMultilevel"/>
    <w:tmpl w:val="3374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A5A2C"/>
    <w:multiLevelType w:val="hybridMultilevel"/>
    <w:tmpl w:val="4238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C743C"/>
    <w:multiLevelType w:val="hybridMultilevel"/>
    <w:tmpl w:val="087E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90BB4"/>
    <w:multiLevelType w:val="hybridMultilevel"/>
    <w:tmpl w:val="5A34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A2149"/>
    <w:multiLevelType w:val="hybridMultilevel"/>
    <w:tmpl w:val="6D5CED96"/>
    <w:lvl w:ilvl="0" w:tplc="1A3015FA">
      <w:start w:val="1"/>
      <w:numFmt w:val="bullet"/>
      <w:lvlText w:val="•"/>
      <w:lvlJc w:val="left"/>
      <w:pPr>
        <w:tabs>
          <w:tab w:val="num" w:pos="720"/>
        </w:tabs>
        <w:ind w:left="720" w:hanging="360"/>
      </w:pPr>
      <w:rPr>
        <w:rFonts w:ascii="Arial" w:hAnsi="Arial" w:hint="default"/>
      </w:rPr>
    </w:lvl>
    <w:lvl w:ilvl="1" w:tplc="7EB21938">
      <w:start w:val="993"/>
      <w:numFmt w:val="bullet"/>
      <w:lvlText w:val="–"/>
      <w:lvlJc w:val="left"/>
      <w:pPr>
        <w:tabs>
          <w:tab w:val="num" w:pos="1440"/>
        </w:tabs>
        <w:ind w:left="1440" w:hanging="360"/>
      </w:pPr>
      <w:rPr>
        <w:rFonts w:ascii="Arial" w:hAnsi="Arial" w:hint="default"/>
      </w:rPr>
    </w:lvl>
    <w:lvl w:ilvl="2" w:tplc="DB1EC2DE" w:tentative="1">
      <w:start w:val="1"/>
      <w:numFmt w:val="bullet"/>
      <w:lvlText w:val="•"/>
      <w:lvlJc w:val="left"/>
      <w:pPr>
        <w:tabs>
          <w:tab w:val="num" w:pos="2160"/>
        </w:tabs>
        <w:ind w:left="2160" w:hanging="360"/>
      </w:pPr>
      <w:rPr>
        <w:rFonts w:ascii="Arial" w:hAnsi="Arial" w:hint="default"/>
      </w:rPr>
    </w:lvl>
    <w:lvl w:ilvl="3" w:tplc="46D60896" w:tentative="1">
      <w:start w:val="1"/>
      <w:numFmt w:val="bullet"/>
      <w:lvlText w:val="•"/>
      <w:lvlJc w:val="left"/>
      <w:pPr>
        <w:tabs>
          <w:tab w:val="num" w:pos="2880"/>
        </w:tabs>
        <w:ind w:left="2880" w:hanging="360"/>
      </w:pPr>
      <w:rPr>
        <w:rFonts w:ascii="Arial" w:hAnsi="Arial" w:hint="default"/>
      </w:rPr>
    </w:lvl>
    <w:lvl w:ilvl="4" w:tplc="E2E651BC" w:tentative="1">
      <w:start w:val="1"/>
      <w:numFmt w:val="bullet"/>
      <w:lvlText w:val="•"/>
      <w:lvlJc w:val="left"/>
      <w:pPr>
        <w:tabs>
          <w:tab w:val="num" w:pos="3600"/>
        </w:tabs>
        <w:ind w:left="3600" w:hanging="360"/>
      </w:pPr>
      <w:rPr>
        <w:rFonts w:ascii="Arial" w:hAnsi="Arial" w:hint="default"/>
      </w:rPr>
    </w:lvl>
    <w:lvl w:ilvl="5" w:tplc="FAC268F6" w:tentative="1">
      <w:start w:val="1"/>
      <w:numFmt w:val="bullet"/>
      <w:lvlText w:val="•"/>
      <w:lvlJc w:val="left"/>
      <w:pPr>
        <w:tabs>
          <w:tab w:val="num" w:pos="4320"/>
        </w:tabs>
        <w:ind w:left="4320" w:hanging="360"/>
      </w:pPr>
      <w:rPr>
        <w:rFonts w:ascii="Arial" w:hAnsi="Arial" w:hint="default"/>
      </w:rPr>
    </w:lvl>
    <w:lvl w:ilvl="6" w:tplc="2DFA5070" w:tentative="1">
      <w:start w:val="1"/>
      <w:numFmt w:val="bullet"/>
      <w:lvlText w:val="•"/>
      <w:lvlJc w:val="left"/>
      <w:pPr>
        <w:tabs>
          <w:tab w:val="num" w:pos="5040"/>
        </w:tabs>
        <w:ind w:left="5040" w:hanging="360"/>
      </w:pPr>
      <w:rPr>
        <w:rFonts w:ascii="Arial" w:hAnsi="Arial" w:hint="default"/>
      </w:rPr>
    </w:lvl>
    <w:lvl w:ilvl="7" w:tplc="447EF130" w:tentative="1">
      <w:start w:val="1"/>
      <w:numFmt w:val="bullet"/>
      <w:lvlText w:val="•"/>
      <w:lvlJc w:val="left"/>
      <w:pPr>
        <w:tabs>
          <w:tab w:val="num" w:pos="5760"/>
        </w:tabs>
        <w:ind w:left="5760" w:hanging="360"/>
      </w:pPr>
      <w:rPr>
        <w:rFonts w:ascii="Arial" w:hAnsi="Arial" w:hint="default"/>
      </w:rPr>
    </w:lvl>
    <w:lvl w:ilvl="8" w:tplc="43AEE1D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
  </w:num>
  <w:num w:numId="3">
    <w:abstractNumId w:val="5"/>
  </w:num>
  <w:num w:numId="4">
    <w:abstractNumId w:val="1"/>
  </w:num>
  <w:num w:numId="5">
    <w:abstractNumId w:val="12"/>
  </w:num>
  <w:num w:numId="6">
    <w:abstractNumId w:val="8"/>
  </w:num>
  <w:num w:numId="7">
    <w:abstractNumId w:val="3"/>
  </w:num>
  <w:num w:numId="8">
    <w:abstractNumId w:val="10"/>
  </w:num>
  <w:num w:numId="9">
    <w:abstractNumId w:val="0"/>
  </w:num>
  <w:num w:numId="10">
    <w:abstractNumId w:val="17"/>
  </w:num>
  <w:num w:numId="11">
    <w:abstractNumId w:val="4"/>
  </w:num>
  <w:num w:numId="12">
    <w:abstractNumId w:val="11"/>
  </w:num>
  <w:num w:numId="13">
    <w:abstractNumId w:val="6"/>
  </w:num>
  <w:num w:numId="14">
    <w:abstractNumId w:val="13"/>
  </w:num>
  <w:num w:numId="15">
    <w:abstractNumId w:val="16"/>
  </w:num>
  <w:num w:numId="16">
    <w:abstractNumId w:val="18"/>
  </w:num>
  <w:num w:numId="17">
    <w:abstractNumId w:val="1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B9"/>
    <w:rsid w:val="000046C5"/>
    <w:rsid w:val="000223C7"/>
    <w:rsid w:val="0002765A"/>
    <w:rsid w:val="00086FD3"/>
    <w:rsid w:val="00124639"/>
    <w:rsid w:val="001426AE"/>
    <w:rsid w:val="001F0C45"/>
    <w:rsid w:val="00294DEC"/>
    <w:rsid w:val="002B31AC"/>
    <w:rsid w:val="0032625F"/>
    <w:rsid w:val="00333418"/>
    <w:rsid w:val="003440A6"/>
    <w:rsid w:val="003A28F8"/>
    <w:rsid w:val="003B76D4"/>
    <w:rsid w:val="003F64E7"/>
    <w:rsid w:val="00434013"/>
    <w:rsid w:val="004368FE"/>
    <w:rsid w:val="00440131"/>
    <w:rsid w:val="00465865"/>
    <w:rsid w:val="00487F35"/>
    <w:rsid w:val="00496630"/>
    <w:rsid w:val="004B5F95"/>
    <w:rsid w:val="005A013A"/>
    <w:rsid w:val="005B3ABA"/>
    <w:rsid w:val="005C2D76"/>
    <w:rsid w:val="006D3971"/>
    <w:rsid w:val="007422B2"/>
    <w:rsid w:val="00784E9F"/>
    <w:rsid w:val="00792471"/>
    <w:rsid w:val="007E288A"/>
    <w:rsid w:val="00854B04"/>
    <w:rsid w:val="00895D9A"/>
    <w:rsid w:val="008E3836"/>
    <w:rsid w:val="009806E6"/>
    <w:rsid w:val="009A23F9"/>
    <w:rsid w:val="009A6D4F"/>
    <w:rsid w:val="009B5804"/>
    <w:rsid w:val="009C7E16"/>
    <w:rsid w:val="009E70CA"/>
    <w:rsid w:val="00B815B0"/>
    <w:rsid w:val="00B831EC"/>
    <w:rsid w:val="00BA46B9"/>
    <w:rsid w:val="00BB3A3D"/>
    <w:rsid w:val="00BC21AF"/>
    <w:rsid w:val="00BC36F9"/>
    <w:rsid w:val="00BF3D4F"/>
    <w:rsid w:val="00C240B0"/>
    <w:rsid w:val="00C3200C"/>
    <w:rsid w:val="00C657CC"/>
    <w:rsid w:val="00CE6BE4"/>
    <w:rsid w:val="00DA720D"/>
    <w:rsid w:val="00E2541F"/>
    <w:rsid w:val="00E42342"/>
    <w:rsid w:val="00E4320E"/>
    <w:rsid w:val="00E63922"/>
    <w:rsid w:val="00E82262"/>
    <w:rsid w:val="00E856C9"/>
    <w:rsid w:val="00E876D0"/>
    <w:rsid w:val="00E90B66"/>
    <w:rsid w:val="00EB5EA9"/>
    <w:rsid w:val="00EF19E3"/>
    <w:rsid w:val="00F043AB"/>
    <w:rsid w:val="00F21355"/>
    <w:rsid w:val="00F75E50"/>
    <w:rsid w:val="00FB43C3"/>
    <w:rsid w:val="00FC479A"/>
    <w:rsid w:val="00FC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9F2E801-7F3E-4261-9959-1D406226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6B9"/>
    <w:pPr>
      <w:tabs>
        <w:tab w:val="center" w:pos="4680"/>
        <w:tab w:val="right" w:pos="9360"/>
      </w:tabs>
    </w:pPr>
  </w:style>
  <w:style w:type="character" w:customStyle="1" w:styleId="HeaderChar">
    <w:name w:val="Header Char"/>
    <w:basedOn w:val="DefaultParagraphFont"/>
    <w:link w:val="Header"/>
    <w:uiPriority w:val="99"/>
    <w:rsid w:val="00BA46B9"/>
  </w:style>
  <w:style w:type="paragraph" w:styleId="Footer">
    <w:name w:val="footer"/>
    <w:basedOn w:val="Normal"/>
    <w:link w:val="FooterChar"/>
    <w:uiPriority w:val="99"/>
    <w:unhideWhenUsed/>
    <w:rsid w:val="00BA46B9"/>
    <w:pPr>
      <w:tabs>
        <w:tab w:val="center" w:pos="4680"/>
        <w:tab w:val="right" w:pos="9360"/>
      </w:tabs>
    </w:pPr>
  </w:style>
  <w:style w:type="character" w:customStyle="1" w:styleId="FooterChar">
    <w:name w:val="Footer Char"/>
    <w:basedOn w:val="DefaultParagraphFont"/>
    <w:link w:val="Footer"/>
    <w:uiPriority w:val="99"/>
    <w:rsid w:val="00BA46B9"/>
  </w:style>
  <w:style w:type="paragraph" w:styleId="NoSpacing">
    <w:name w:val="No Spacing"/>
    <w:uiPriority w:val="1"/>
    <w:qFormat/>
    <w:rsid w:val="00BA46B9"/>
    <w:rPr>
      <w:rFonts w:asciiTheme="minorHAnsi" w:hAnsiTheme="minorHAnsi"/>
      <w:sz w:val="22"/>
    </w:rPr>
  </w:style>
  <w:style w:type="paragraph" w:styleId="NormalWeb">
    <w:name w:val="Normal (Web)"/>
    <w:basedOn w:val="Normal"/>
    <w:uiPriority w:val="99"/>
    <w:semiHidden/>
    <w:unhideWhenUsed/>
    <w:rsid w:val="00BA46B9"/>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A46B9"/>
    <w:rPr>
      <w:rFonts w:ascii="Tahoma" w:hAnsi="Tahoma" w:cs="Tahoma"/>
      <w:sz w:val="16"/>
      <w:szCs w:val="16"/>
    </w:rPr>
  </w:style>
  <w:style w:type="character" w:customStyle="1" w:styleId="BalloonTextChar">
    <w:name w:val="Balloon Text Char"/>
    <w:basedOn w:val="DefaultParagraphFont"/>
    <w:link w:val="BalloonText"/>
    <w:uiPriority w:val="99"/>
    <w:semiHidden/>
    <w:rsid w:val="00BA46B9"/>
    <w:rPr>
      <w:rFonts w:ascii="Tahoma" w:hAnsi="Tahoma" w:cs="Tahoma"/>
      <w:sz w:val="16"/>
      <w:szCs w:val="16"/>
    </w:rPr>
  </w:style>
  <w:style w:type="paragraph" w:styleId="ListParagraph">
    <w:name w:val="List Paragraph"/>
    <w:basedOn w:val="Normal"/>
    <w:uiPriority w:val="34"/>
    <w:qFormat/>
    <w:rsid w:val="00BA46B9"/>
    <w:pPr>
      <w:ind w:left="720"/>
      <w:contextualSpacing/>
    </w:pPr>
  </w:style>
  <w:style w:type="character" w:styleId="Hyperlink">
    <w:name w:val="Hyperlink"/>
    <w:basedOn w:val="DefaultParagraphFont"/>
    <w:uiPriority w:val="99"/>
    <w:unhideWhenUsed/>
    <w:rsid w:val="004B5F95"/>
    <w:rPr>
      <w:color w:val="0000FF" w:themeColor="hyperlink"/>
      <w:u w:val="single"/>
    </w:rPr>
  </w:style>
  <w:style w:type="character" w:styleId="FollowedHyperlink">
    <w:name w:val="FollowedHyperlink"/>
    <w:basedOn w:val="DefaultParagraphFont"/>
    <w:uiPriority w:val="99"/>
    <w:semiHidden/>
    <w:unhideWhenUsed/>
    <w:rsid w:val="00027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454">
      <w:bodyDiv w:val="1"/>
      <w:marLeft w:val="0"/>
      <w:marRight w:val="0"/>
      <w:marTop w:val="0"/>
      <w:marBottom w:val="0"/>
      <w:divBdr>
        <w:top w:val="none" w:sz="0" w:space="0" w:color="auto"/>
        <w:left w:val="none" w:sz="0" w:space="0" w:color="auto"/>
        <w:bottom w:val="none" w:sz="0" w:space="0" w:color="auto"/>
        <w:right w:val="none" w:sz="0" w:space="0" w:color="auto"/>
      </w:divBdr>
    </w:div>
    <w:div w:id="447820480">
      <w:bodyDiv w:val="1"/>
      <w:marLeft w:val="0"/>
      <w:marRight w:val="0"/>
      <w:marTop w:val="0"/>
      <w:marBottom w:val="0"/>
      <w:divBdr>
        <w:top w:val="none" w:sz="0" w:space="0" w:color="auto"/>
        <w:left w:val="none" w:sz="0" w:space="0" w:color="auto"/>
        <w:bottom w:val="none" w:sz="0" w:space="0" w:color="auto"/>
        <w:right w:val="none" w:sz="0" w:space="0" w:color="auto"/>
      </w:divBdr>
    </w:div>
    <w:div w:id="550924072">
      <w:bodyDiv w:val="1"/>
      <w:marLeft w:val="0"/>
      <w:marRight w:val="0"/>
      <w:marTop w:val="0"/>
      <w:marBottom w:val="0"/>
      <w:divBdr>
        <w:top w:val="none" w:sz="0" w:space="0" w:color="auto"/>
        <w:left w:val="none" w:sz="0" w:space="0" w:color="auto"/>
        <w:bottom w:val="none" w:sz="0" w:space="0" w:color="auto"/>
        <w:right w:val="none" w:sz="0" w:space="0" w:color="auto"/>
      </w:divBdr>
      <w:divsChild>
        <w:div w:id="1190416344">
          <w:marLeft w:val="547"/>
          <w:marRight w:val="0"/>
          <w:marTop w:val="154"/>
          <w:marBottom w:val="0"/>
          <w:divBdr>
            <w:top w:val="none" w:sz="0" w:space="0" w:color="auto"/>
            <w:left w:val="none" w:sz="0" w:space="0" w:color="auto"/>
            <w:bottom w:val="none" w:sz="0" w:space="0" w:color="auto"/>
            <w:right w:val="none" w:sz="0" w:space="0" w:color="auto"/>
          </w:divBdr>
        </w:div>
        <w:div w:id="540245759">
          <w:marLeft w:val="1166"/>
          <w:marRight w:val="0"/>
          <w:marTop w:val="134"/>
          <w:marBottom w:val="0"/>
          <w:divBdr>
            <w:top w:val="none" w:sz="0" w:space="0" w:color="auto"/>
            <w:left w:val="none" w:sz="0" w:space="0" w:color="auto"/>
            <w:bottom w:val="none" w:sz="0" w:space="0" w:color="auto"/>
            <w:right w:val="none" w:sz="0" w:space="0" w:color="auto"/>
          </w:divBdr>
        </w:div>
      </w:divsChild>
    </w:div>
    <w:div w:id="605622366">
      <w:bodyDiv w:val="1"/>
      <w:marLeft w:val="0"/>
      <w:marRight w:val="0"/>
      <w:marTop w:val="0"/>
      <w:marBottom w:val="0"/>
      <w:divBdr>
        <w:top w:val="none" w:sz="0" w:space="0" w:color="auto"/>
        <w:left w:val="none" w:sz="0" w:space="0" w:color="auto"/>
        <w:bottom w:val="none" w:sz="0" w:space="0" w:color="auto"/>
        <w:right w:val="none" w:sz="0" w:space="0" w:color="auto"/>
      </w:divBdr>
      <w:divsChild>
        <w:div w:id="41950411">
          <w:marLeft w:val="547"/>
          <w:marRight w:val="0"/>
          <w:marTop w:val="0"/>
          <w:marBottom w:val="0"/>
          <w:divBdr>
            <w:top w:val="none" w:sz="0" w:space="0" w:color="auto"/>
            <w:left w:val="none" w:sz="0" w:space="0" w:color="auto"/>
            <w:bottom w:val="none" w:sz="0" w:space="0" w:color="auto"/>
            <w:right w:val="none" w:sz="0" w:space="0" w:color="auto"/>
          </w:divBdr>
        </w:div>
      </w:divsChild>
    </w:div>
    <w:div w:id="660307709">
      <w:bodyDiv w:val="1"/>
      <w:marLeft w:val="0"/>
      <w:marRight w:val="0"/>
      <w:marTop w:val="0"/>
      <w:marBottom w:val="0"/>
      <w:divBdr>
        <w:top w:val="none" w:sz="0" w:space="0" w:color="auto"/>
        <w:left w:val="none" w:sz="0" w:space="0" w:color="auto"/>
        <w:bottom w:val="none" w:sz="0" w:space="0" w:color="auto"/>
        <w:right w:val="none" w:sz="0" w:space="0" w:color="auto"/>
      </w:divBdr>
      <w:divsChild>
        <w:div w:id="51002003">
          <w:marLeft w:val="547"/>
          <w:marRight w:val="0"/>
          <w:marTop w:val="158"/>
          <w:marBottom w:val="0"/>
          <w:divBdr>
            <w:top w:val="none" w:sz="0" w:space="0" w:color="auto"/>
            <w:left w:val="none" w:sz="0" w:space="0" w:color="auto"/>
            <w:bottom w:val="none" w:sz="0" w:space="0" w:color="auto"/>
            <w:right w:val="none" w:sz="0" w:space="0" w:color="auto"/>
          </w:divBdr>
        </w:div>
        <w:div w:id="921837294">
          <w:marLeft w:val="547"/>
          <w:marRight w:val="0"/>
          <w:marTop w:val="158"/>
          <w:marBottom w:val="0"/>
          <w:divBdr>
            <w:top w:val="none" w:sz="0" w:space="0" w:color="auto"/>
            <w:left w:val="none" w:sz="0" w:space="0" w:color="auto"/>
            <w:bottom w:val="none" w:sz="0" w:space="0" w:color="auto"/>
            <w:right w:val="none" w:sz="0" w:space="0" w:color="auto"/>
          </w:divBdr>
        </w:div>
        <w:div w:id="321155796">
          <w:marLeft w:val="547"/>
          <w:marRight w:val="0"/>
          <w:marTop w:val="158"/>
          <w:marBottom w:val="0"/>
          <w:divBdr>
            <w:top w:val="none" w:sz="0" w:space="0" w:color="auto"/>
            <w:left w:val="none" w:sz="0" w:space="0" w:color="auto"/>
            <w:bottom w:val="none" w:sz="0" w:space="0" w:color="auto"/>
            <w:right w:val="none" w:sz="0" w:space="0" w:color="auto"/>
          </w:divBdr>
        </w:div>
        <w:div w:id="1771050532">
          <w:marLeft w:val="547"/>
          <w:marRight w:val="0"/>
          <w:marTop w:val="158"/>
          <w:marBottom w:val="0"/>
          <w:divBdr>
            <w:top w:val="none" w:sz="0" w:space="0" w:color="auto"/>
            <w:left w:val="none" w:sz="0" w:space="0" w:color="auto"/>
            <w:bottom w:val="none" w:sz="0" w:space="0" w:color="auto"/>
            <w:right w:val="none" w:sz="0" w:space="0" w:color="auto"/>
          </w:divBdr>
        </w:div>
        <w:div w:id="2086142833">
          <w:marLeft w:val="547"/>
          <w:marRight w:val="0"/>
          <w:marTop w:val="158"/>
          <w:marBottom w:val="0"/>
          <w:divBdr>
            <w:top w:val="none" w:sz="0" w:space="0" w:color="auto"/>
            <w:left w:val="none" w:sz="0" w:space="0" w:color="auto"/>
            <w:bottom w:val="none" w:sz="0" w:space="0" w:color="auto"/>
            <w:right w:val="none" w:sz="0" w:space="0" w:color="auto"/>
          </w:divBdr>
        </w:div>
        <w:div w:id="245921778">
          <w:marLeft w:val="547"/>
          <w:marRight w:val="0"/>
          <w:marTop w:val="144"/>
          <w:marBottom w:val="0"/>
          <w:divBdr>
            <w:top w:val="none" w:sz="0" w:space="0" w:color="auto"/>
            <w:left w:val="none" w:sz="0" w:space="0" w:color="auto"/>
            <w:bottom w:val="none" w:sz="0" w:space="0" w:color="auto"/>
            <w:right w:val="none" w:sz="0" w:space="0" w:color="auto"/>
          </w:divBdr>
        </w:div>
      </w:divsChild>
    </w:div>
    <w:div w:id="855731285">
      <w:bodyDiv w:val="1"/>
      <w:marLeft w:val="0"/>
      <w:marRight w:val="0"/>
      <w:marTop w:val="0"/>
      <w:marBottom w:val="0"/>
      <w:divBdr>
        <w:top w:val="none" w:sz="0" w:space="0" w:color="auto"/>
        <w:left w:val="none" w:sz="0" w:space="0" w:color="auto"/>
        <w:bottom w:val="none" w:sz="0" w:space="0" w:color="auto"/>
        <w:right w:val="none" w:sz="0" w:space="0" w:color="auto"/>
      </w:divBdr>
      <w:divsChild>
        <w:div w:id="1307592833">
          <w:marLeft w:val="547"/>
          <w:marRight w:val="0"/>
          <w:marTop w:val="154"/>
          <w:marBottom w:val="0"/>
          <w:divBdr>
            <w:top w:val="none" w:sz="0" w:space="0" w:color="auto"/>
            <w:left w:val="none" w:sz="0" w:space="0" w:color="auto"/>
            <w:bottom w:val="none" w:sz="0" w:space="0" w:color="auto"/>
            <w:right w:val="none" w:sz="0" w:space="0" w:color="auto"/>
          </w:divBdr>
        </w:div>
        <w:div w:id="196743829">
          <w:marLeft w:val="547"/>
          <w:marRight w:val="0"/>
          <w:marTop w:val="154"/>
          <w:marBottom w:val="0"/>
          <w:divBdr>
            <w:top w:val="none" w:sz="0" w:space="0" w:color="auto"/>
            <w:left w:val="none" w:sz="0" w:space="0" w:color="auto"/>
            <w:bottom w:val="none" w:sz="0" w:space="0" w:color="auto"/>
            <w:right w:val="none" w:sz="0" w:space="0" w:color="auto"/>
          </w:divBdr>
        </w:div>
        <w:div w:id="1531189267">
          <w:marLeft w:val="547"/>
          <w:marRight w:val="0"/>
          <w:marTop w:val="154"/>
          <w:marBottom w:val="0"/>
          <w:divBdr>
            <w:top w:val="none" w:sz="0" w:space="0" w:color="auto"/>
            <w:left w:val="none" w:sz="0" w:space="0" w:color="auto"/>
            <w:bottom w:val="none" w:sz="0" w:space="0" w:color="auto"/>
            <w:right w:val="none" w:sz="0" w:space="0" w:color="auto"/>
          </w:divBdr>
        </w:div>
        <w:div w:id="673800014">
          <w:marLeft w:val="1166"/>
          <w:marRight w:val="0"/>
          <w:marTop w:val="134"/>
          <w:marBottom w:val="0"/>
          <w:divBdr>
            <w:top w:val="none" w:sz="0" w:space="0" w:color="auto"/>
            <w:left w:val="none" w:sz="0" w:space="0" w:color="auto"/>
            <w:bottom w:val="none" w:sz="0" w:space="0" w:color="auto"/>
            <w:right w:val="none" w:sz="0" w:space="0" w:color="auto"/>
          </w:divBdr>
        </w:div>
        <w:div w:id="1719431420">
          <w:marLeft w:val="1166"/>
          <w:marRight w:val="0"/>
          <w:marTop w:val="134"/>
          <w:marBottom w:val="0"/>
          <w:divBdr>
            <w:top w:val="none" w:sz="0" w:space="0" w:color="auto"/>
            <w:left w:val="none" w:sz="0" w:space="0" w:color="auto"/>
            <w:bottom w:val="none" w:sz="0" w:space="0" w:color="auto"/>
            <w:right w:val="none" w:sz="0" w:space="0" w:color="auto"/>
          </w:divBdr>
        </w:div>
        <w:div w:id="588083443">
          <w:marLeft w:val="547"/>
          <w:marRight w:val="0"/>
          <w:marTop w:val="154"/>
          <w:marBottom w:val="0"/>
          <w:divBdr>
            <w:top w:val="none" w:sz="0" w:space="0" w:color="auto"/>
            <w:left w:val="none" w:sz="0" w:space="0" w:color="auto"/>
            <w:bottom w:val="none" w:sz="0" w:space="0" w:color="auto"/>
            <w:right w:val="none" w:sz="0" w:space="0" w:color="auto"/>
          </w:divBdr>
        </w:div>
      </w:divsChild>
    </w:div>
    <w:div w:id="1009214779">
      <w:bodyDiv w:val="1"/>
      <w:marLeft w:val="0"/>
      <w:marRight w:val="0"/>
      <w:marTop w:val="0"/>
      <w:marBottom w:val="0"/>
      <w:divBdr>
        <w:top w:val="none" w:sz="0" w:space="0" w:color="auto"/>
        <w:left w:val="none" w:sz="0" w:space="0" w:color="auto"/>
        <w:bottom w:val="none" w:sz="0" w:space="0" w:color="auto"/>
        <w:right w:val="none" w:sz="0" w:space="0" w:color="auto"/>
      </w:divBdr>
    </w:div>
    <w:div w:id="1531185685">
      <w:bodyDiv w:val="1"/>
      <w:marLeft w:val="0"/>
      <w:marRight w:val="0"/>
      <w:marTop w:val="0"/>
      <w:marBottom w:val="0"/>
      <w:divBdr>
        <w:top w:val="none" w:sz="0" w:space="0" w:color="auto"/>
        <w:left w:val="none" w:sz="0" w:space="0" w:color="auto"/>
        <w:bottom w:val="none" w:sz="0" w:space="0" w:color="auto"/>
        <w:right w:val="none" w:sz="0" w:space="0" w:color="auto"/>
      </w:divBdr>
      <w:divsChild>
        <w:div w:id="1340156565">
          <w:marLeft w:val="547"/>
          <w:marRight w:val="0"/>
          <w:marTop w:val="154"/>
          <w:marBottom w:val="0"/>
          <w:divBdr>
            <w:top w:val="none" w:sz="0" w:space="0" w:color="auto"/>
            <w:left w:val="none" w:sz="0" w:space="0" w:color="auto"/>
            <w:bottom w:val="none" w:sz="0" w:space="0" w:color="auto"/>
            <w:right w:val="none" w:sz="0" w:space="0" w:color="auto"/>
          </w:divBdr>
        </w:div>
        <w:div w:id="456603991">
          <w:marLeft w:val="547"/>
          <w:marRight w:val="0"/>
          <w:marTop w:val="154"/>
          <w:marBottom w:val="0"/>
          <w:divBdr>
            <w:top w:val="none" w:sz="0" w:space="0" w:color="auto"/>
            <w:left w:val="none" w:sz="0" w:space="0" w:color="auto"/>
            <w:bottom w:val="none" w:sz="0" w:space="0" w:color="auto"/>
            <w:right w:val="none" w:sz="0" w:space="0" w:color="auto"/>
          </w:divBdr>
        </w:div>
        <w:div w:id="1330907318">
          <w:marLeft w:val="547"/>
          <w:marRight w:val="0"/>
          <w:marTop w:val="134"/>
          <w:marBottom w:val="0"/>
          <w:divBdr>
            <w:top w:val="none" w:sz="0" w:space="0" w:color="auto"/>
            <w:left w:val="none" w:sz="0" w:space="0" w:color="auto"/>
            <w:bottom w:val="none" w:sz="0" w:space="0" w:color="auto"/>
            <w:right w:val="none" w:sz="0" w:space="0" w:color="auto"/>
          </w:divBdr>
        </w:div>
        <w:div w:id="1158880861">
          <w:marLeft w:val="1166"/>
          <w:marRight w:val="0"/>
          <w:marTop w:val="115"/>
          <w:marBottom w:val="0"/>
          <w:divBdr>
            <w:top w:val="none" w:sz="0" w:space="0" w:color="auto"/>
            <w:left w:val="none" w:sz="0" w:space="0" w:color="auto"/>
            <w:bottom w:val="none" w:sz="0" w:space="0" w:color="auto"/>
            <w:right w:val="none" w:sz="0" w:space="0" w:color="auto"/>
          </w:divBdr>
        </w:div>
      </w:divsChild>
    </w:div>
    <w:div w:id="1615405307">
      <w:bodyDiv w:val="1"/>
      <w:marLeft w:val="0"/>
      <w:marRight w:val="0"/>
      <w:marTop w:val="0"/>
      <w:marBottom w:val="0"/>
      <w:divBdr>
        <w:top w:val="none" w:sz="0" w:space="0" w:color="auto"/>
        <w:left w:val="none" w:sz="0" w:space="0" w:color="auto"/>
        <w:bottom w:val="none" w:sz="0" w:space="0" w:color="auto"/>
        <w:right w:val="none" w:sz="0" w:space="0" w:color="auto"/>
      </w:divBdr>
      <w:divsChild>
        <w:div w:id="1098402595">
          <w:marLeft w:val="547"/>
          <w:marRight w:val="0"/>
          <w:marTop w:val="154"/>
          <w:marBottom w:val="0"/>
          <w:divBdr>
            <w:top w:val="none" w:sz="0" w:space="0" w:color="auto"/>
            <w:left w:val="none" w:sz="0" w:space="0" w:color="auto"/>
            <w:bottom w:val="none" w:sz="0" w:space="0" w:color="auto"/>
            <w:right w:val="none" w:sz="0" w:space="0" w:color="auto"/>
          </w:divBdr>
        </w:div>
        <w:div w:id="435833410">
          <w:marLeft w:val="1166"/>
          <w:marRight w:val="0"/>
          <w:marTop w:val="134"/>
          <w:marBottom w:val="0"/>
          <w:divBdr>
            <w:top w:val="none" w:sz="0" w:space="0" w:color="auto"/>
            <w:left w:val="none" w:sz="0" w:space="0" w:color="auto"/>
            <w:bottom w:val="none" w:sz="0" w:space="0" w:color="auto"/>
            <w:right w:val="none" w:sz="0" w:space="0" w:color="auto"/>
          </w:divBdr>
        </w:div>
        <w:div w:id="1683967714">
          <w:marLeft w:val="547"/>
          <w:marRight w:val="0"/>
          <w:marTop w:val="154"/>
          <w:marBottom w:val="0"/>
          <w:divBdr>
            <w:top w:val="none" w:sz="0" w:space="0" w:color="auto"/>
            <w:left w:val="none" w:sz="0" w:space="0" w:color="auto"/>
            <w:bottom w:val="none" w:sz="0" w:space="0" w:color="auto"/>
            <w:right w:val="none" w:sz="0" w:space="0" w:color="auto"/>
          </w:divBdr>
        </w:div>
      </w:divsChild>
    </w:div>
    <w:div w:id="1761489500">
      <w:bodyDiv w:val="1"/>
      <w:marLeft w:val="0"/>
      <w:marRight w:val="0"/>
      <w:marTop w:val="0"/>
      <w:marBottom w:val="0"/>
      <w:divBdr>
        <w:top w:val="none" w:sz="0" w:space="0" w:color="auto"/>
        <w:left w:val="none" w:sz="0" w:space="0" w:color="auto"/>
        <w:bottom w:val="none" w:sz="0" w:space="0" w:color="auto"/>
        <w:right w:val="none" w:sz="0" w:space="0" w:color="auto"/>
      </w:divBdr>
      <w:divsChild>
        <w:div w:id="292097568">
          <w:marLeft w:val="547"/>
          <w:marRight w:val="0"/>
          <w:marTop w:val="0"/>
          <w:marBottom w:val="0"/>
          <w:divBdr>
            <w:top w:val="none" w:sz="0" w:space="0" w:color="auto"/>
            <w:left w:val="none" w:sz="0" w:space="0" w:color="auto"/>
            <w:bottom w:val="none" w:sz="0" w:space="0" w:color="auto"/>
            <w:right w:val="none" w:sz="0" w:space="0" w:color="auto"/>
          </w:divBdr>
        </w:div>
      </w:divsChild>
    </w:div>
    <w:div w:id="1800101403">
      <w:bodyDiv w:val="1"/>
      <w:marLeft w:val="0"/>
      <w:marRight w:val="0"/>
      <w:marTop w:val="0"/>
      <w:marBottom w:val="0"/>
      <w:divBdr>
        <w:top w:val="none" w:sz="0" w:space="0" w:color="auto"/>
        <w:left w:val="none" w:sz="0" w:space="0" w:color="auto"/>
        <w:bottom w:val="none" w:sz="0" w:space="0" w:color="auto"/>
        <w:right w:val="none" w:sz="0" w:space="0" w:color="auto"/>
      </w:divBdr>
    </w:div>
    <w:div w:id="18586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cl.org/" TargetMode="External"/><Relationship Id="rId13" Type="http://schemas.openxmlformats.org/officeDocument/2006/relationships/hyperlink" Target="https://www.archstl.org/archdiocesan-archives/research/collection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rchstl.org/archdiocesan-archives/research/collections" TargetMode="External"/><Relationship Id="rId12" Type="http://schemas.openxmlformats.org/officeDocument/2006/relationships/hyperlink" Target="http://archstl.org/cemeter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stl.org/archdiocesan-archives/research/collections" TargetMode="External"/><Relationship Id="rId5" Type="http://schemas.openxmlformats.org/officeDocument/2006/relationships/footnotes" Target="footnotes.xml"/><Relationship Id="rId15" Type="http://schemas.openxmlformats.org/officeDocument/2006/relationships/hyperlink" Target="https://www.catholicresearch.org/" TargetMode="External"/><Relationship Id="rId10" Type="http://schemas.openxmlformats.org/officeDocument/2006/relationships/hyperlink" Target="https://youtu.be/SGaJvmY0ux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milysearch.org/search/catalog" TargetMode="External"/><Relationship Id="rId14" Type="http://schemas.openxmlformats.org/officeDocument/2006/relationships/hyperlink" Target="https://linkprotect.cudasvc.com/url?a=https%3a%2f%2fstlgs.org%2fproducts-and-store&amp;c=E,1,NqyBtA3ak13aWVGIedX6WkATQWBA871MXx1-y0nz2T-FlTTeLjPdHk7rXGNPKiFk_Rm2lEFnffMDVEVDoUp2BIkhgGQv3NFJAbuN5VrQgEzDN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RenaSchergen</dc:creator>
  <cp:lastModifiedBy>renaschergen</cp:lastModifiedBy>
  <cp:revision>5</cp:revision>
  <cp:lastPrinted>2015-04-09T15:10:00Z</cp:lastPrinted>
  <dcterms:created xsi:type="dcterms:W3CDTF">2022-06-07T20:54:00Z</dcterms:created>
  <dcterms:modified xsi:type="dcterms:W3CDTF">2022-06-10T15:45:00Z</dcterms:modified>
</cp:coreProperties>
</file>