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FF" w:rsidRPr="0068277E" w:rsidRDefault="0068277E">
      <w:pPr>
        <w:rPr>
          <w:b/>
        </w:rPr>
      </w:pPr>
      <w:r w:rsidRPr="0068277E">
        <w:rPr>
          <w:b/>
        </w:rPr>
        <w:t xml:space="preserve">Kenrick </w:t>
      </w:r>
      <w:r w:rsidR="00940A51">
        <w:rPr>
          <w:b/>
        </w:rPr>
        <w:t>Account</w:t>
      </w:r>
      <w:r w:rsidRPr="0068277E">
        <w:rPr>
          <w:b/>
        </w:rPr>
        <w:t xml:space="preserve"> Book </w:t>
      </w:r>
      <w:r w:rsidRPr="002776C7">
        <w:rPr>
          <w:b/>
        </w:rPr>
        <w:t>1848</w:t>
      </w:r>
      <w:r w:rsidR="00022A85" w:rsidRPr="002776C7">
        <w:rPr>
          <w:b/>
        </w:rPr>
        <w:t>-</w:t>
      </w:r>
      <w:r w:rsidR="002776C7">
        <w:rPr>
          <w:b/>
        </w:rPr>
        <w:t>1858</w:t>
      </w:r>
    </w:p>
    <w:p w:rsidR="0068277E" w:rsidRPr="0068277E" w:rsidRDefault="0068277E">
      <w:pPr>
        <w:rPr>
          <w:b/>
        </w:rPr>
      </w:pPr>
      <w:r w:rsidRPr="0068277E">
        <w:rPr>
          <w:b/>
        </w:rPr>
        <w:t>FNCL/</w:t>
      </w:r>
      <w:r w:rsidR="00940A51">
        <w:rPr>
          <w:b/>
        </w:rPr>
        <w:t>2111</w:t>
      </w:r>
    </w:p>
    <w:p w:rsidR="0068277E" w:rsidRDefault="0068277E"/>
    <w:p w:rsidR="00647C4A" w:rsidRDefault="002776C7">
      <w:r>
        <w:t xml:space="preserve">Archbishop Peter Richard Kenrick maintained this account book from </w:t>
      </w:r>
      <w:r w:rsidR="00D43FEA">
        <w:t xml:space="preserve">1848 to 1858. It primarily contains chronological entries for funeral and cemetery services, house rent, and cash accounts. The cemeteries represented are Calvary, Holy Trinity, and Rock Spring. </w:t>
      </w:r>
      <w:r w:rsidR="00FF01FE">
        <w:t>Below is an index to the contents of the book.</w:t>
      </w:r>
      <w:bookmarkStart w:id="0" w:name="_GoBack"/>
      <w:bookmarkEnd w:id="0"/>
    </w:p>
    <w:p w:rsidR="00647C4A" w:rsidRDefault="00647C4A"/>
    <w:p w:rsidR="00AF5405" w:rsidRDefault="00AF5405">
      <w:r>
        <w:t>A blue page is tipped into the front of the book reading:</w:t>
      </w:r>
    </w:p>
    <w:p w:rsidR="00AF5405" w:rsidRDefault="00AF5405"/>
    <w:p w:rsidR="00AF5405" w:rsidRDefault="00AF5405" w:rsidP="00D43FEA">
      <w:pPr>
        <w:ind w:left="720"/>
      </w:pPr>
      <w:r>
        <w:t xml:space="preserve">Calvary Cemetery </w:t>
      </w:r>
    </w:p>
    <w:p w:rsidR="00AF5405" w:rsidRDefault="00AF5405" w:rsidP="00D43FEA">
      <w:pPr>
        <w:ind w:left="720"/>
      </w:pPr>
      <w:r>
        <w:t>Sec. 1 Lot no. 36</w:t>
      </w:r>
    </w:p>
    <w:p w:rsidR="00AF5405" w:rsidRDefault="00AF5405" w:rsidP="00D43FEA">
      <w:pPr>
        <w:ind w:left="720"/>
      </w:pPr>
    </w:p>
    <w:p w:rsidR="00AF5405" w:rsidRDefault="00AF5405" w:rsidP="00D43FEA">
      <w:pPr>
        <w:ind w:left="720"/>
      </w:pPr>
      <w:r>
        <w:t xml:space="preserve">A lot has been paid </w:t>
      </w:r>
      <w:proofErr w:type="spellStart"/>
      <w:r>
        <w:t>ont</w:t>
      </w:r>
      <w:proofErr w:type="spellEnd"/>
      <w:r>
        <w:t xml:space="preserve"> </w:t>
      </w:r>
      <w:r w:rsidR="00D43FEA">
        <w:t xml:space="preserve">[sic] </w:t>
      </w:r>
      <w:r>
        <w:t xml:space="preserve">in the finest part of the Cemetery for single graves, around which an Osage </w:t>
      </w:r>
      <w:proofErr w:type="gramStart"/>
      <w:r>
        <w:t>Orange</w:t>
      </w:r>
      <w:proofErr w:type="gramEnd"/>
      <w:r>
        <w:t xml:space="preserve"> hedge wall will be planted. The price of adult grave 12 dollars, of children under 11 years 6 dollars. This includes the digging. For the privilege of erecting a head stone $4 additional will be charged for adults, and $2 for children. No wooden mark or old </w:t>
      </w:r>
      <w:proofErr w:type="spellStart"/>
      <w:r>
        <w:t>cin</w:t>
      </w:r>
      <w:proofErr w:type="spellEnd"/>
      <w:r>
        <w:t xml:space="preserve"> [word illegible] stone, lead stone, will be allowed. The exact positioning of each grave with the name of the person buried will be marked on a plat of the lot as the internments are made.</w:t>
      </w:r>
    </w:p>
    <w:p w:rsidR="00AF5405" w:rsidRDefault="00AF5405"/>
    <w:p w:rsidR="00F929C8" w:rsidRDefault="00F929C8">
      <w:r>
        <w:t>Pages 1-33 are numbered as two-page spreads. There are 11 unnumbered two-page spreads between page 33 and page 40. The</w:t>
      </w:r>
      <w:r w:rsidR="00D43FEA">
        <w:t>se</w:t>
      </w:r>
      <w:r>
        <w:t xml:space="preserve"> unnumbered pages contain funeral services</w:t>
      </w:r>
      <w:r w:rsidR="00A7704B">
        <w:t xml:space="preserve">, </w:t>
      </w:r>
      <w:r>
        <w:t>candles account</w:t>
      </w:r>
      <w:r w:rsidR="00A7704B">
        <w:t>, and rent collected</w:t>
      </w:r>
      <w:r>
        <w:t xml:space="preserve"> for 1853-1854. </w:t>
      </w:r>
      <w:r w:rsidR="002D5387">
        <w:t>Multiple pages are bound together between 185 and 186, and between</w:t>
      </w:r>
      <w:r w:rsidR="00D43FEA">
        <w:t xml:space="preserve"> 201 and 202, so that they cannot be access</w:t>
      </w:r>
      <w:r w:rsidR="00FF01FE">
        <w:t xml:space="preserve">ed without breaking the seal. </w:t>
      </w:r>
    </w:p>
    <w:p w:rsidR="00AF5405" w:rsidRDefault="00AF5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7C4A" w:rsidTr="00AF5405">
        <w:tc>
          <w:tcPr>
            <w:tcW w:w="4675" w:type="dxa"/>
          </w:tcPr>
          <w:p w:rsidR="00647C4A" w:rsidRPr="0029087A" w:rsidRDefault="00647C4A" w:rsidP="00E57F26">
            <w:pPr>
              <w:rPr>
                <w:b/>
              </w:rPr>
            </w:pPr>
            <w:r w:rsidRPr="0029087A">
              <w:rPr>
                <w:b/>
              </w:rPr>
              <w:t>Title/Description</w:t>
            </w:r>
          </w:p>
        </w:tc>
        <w:tc>
          <w:tcPr>
            <w:tcW w:w="4675" w:type="dxa"/>
          </w:tcPr>
          <w:p w:rsidR="00647C4A" w:rsidRPr="0029087A" w:rsidRDefault="00647C4A">
            <w:pPr>
              <w:rPr>
                <w:b/>
              </w:rPr>
            </w:pPr>
            <w:r w:rsidRPr="0029087A">
              <w:rPr>
                <w:b/>
              </w:rPr>
              <w:t>Page number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Bills Receivable</w:t>
            </w:r>
          </w:p>
        </w:tc>
        <w:tc>
          <w:tcPr>
            <w:tcW w:w="4675" w:type="dxa"/>
          </w:tcPr>
          <w:p w:rsidR="0029087A" w:rsidRDefault="0029087A">
            <w:r>
              <w:t>112-113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 w:rsidP="0029087A">
            <w:r>
              <w:t>Funeral and Burial</w:t>
            </w:r>
            <w:r>
              <w:t xml:space="preserve"> Service</w:t>
            </w:r>
            <w:r>
              <w:t>s, High Mass</w:t>
            </w:r>
          </w:p>
        </w:tc>
        <w:tc>
          <w:tcPr>
            <w:tcW w:w="4675" w:type="dxa"/>
          </w:tcPr>
          <w:p w:rsidR="0029087A" w:rsidRDefault="0029087A">
            <w:r>
              <w:t>77-80, 139-140, 174</w:t>
            </w:r>
            <w:r w:rsidR="002D5387">
              <w:t>, 220</w:t>
            </w:r>
          </w:p>
        </w:tc>
      </w:tr>
      <w:tr w:rsidR="0029087A" w:rsidTr="00AF5405">
        <w:tc>
          <w:tcPr>
            <w:tcW w:w="4675" w:type="dxa"/>
          </w:tcPr>
          <w:p w:rsidR="0029087A" w:rsidRPr="00E57F26" w:rsidRDefault="00D43FEA">
            <w:r>
              <w:t>Candle account</w:t>
            </w:r>
          </w:p>
        </w:tc>
        <w:tc>
          <w:tcPr>
            <w:tcW w:w="4675" w:type="dxa"/>
          </w:tcPr>
          <w:p w:rsidR="0029087A" w:rsidRDefault="0029087A">
            <w:r>
              <w:t>21, 27, 33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Cash account</w:t>
            </w:r>
          </w:p>
        </w:tc>
        <w:tc>
          <w:tcPr>
            <w:tcW w:w="4675" w:type="dxa"/>
          </w:tcPr>
          <w:p w:rsidR="0029087A" w:rsidRDefault="0029087A">
            <w:r>
              <w:t xml:space="preserve">81-84, 95-98, 104-107, 128-131, 141, 151-155, 180-181, 185-188, 195, </w:t>
            </w:r>
            <w:r w:rsidR="002D5387">
              <w:t>206-208, 219</w:t>
            </w:r>
          </w:p>
        </w:tc>
      </w:tr>
      <w:tr w:rsidR="0029087A" w:rsidTr="00AF5405">
        <w:tc>
          <w:tcPr>
            <w:tcW w:w="4675" w:type="dxa"/>
          </w:tcPr>
          <w:p w:rsidR="0029087A" w:rsidRDefault="00D43FEA" w:rsidP="00D43FEA">
            <w:r>
              <w:t>Cathedral Burial Services</w:t>
            </w:r>
          </w:p>
        </w:tc>
        <w:tc>
          <w:tcPr>
            <w:tcW w:w="4675" w:type="dxa"/>
          </w:tcPr>
          <w:p w:rsidR="0029087A" w:rsidRDefault="0029087A">
            <w:r>
              <w:t>3, 5-6, 8, 12, 14, 20, 21, 26, 27, 33</w:t>
            </w:r>
          </w:p>
        </w:tc>
      </w:tr>
      <w:tr w:rsidR="0029087A" w:rsidTr="00AF5405">
        <w:tc>
          <w:tcPr>
            <w:tcW w:w="4675" w:type="dxa"/>
          </w:tcPr>
          <w:p w:rsidR="0029087A" w:rsidRDefault="00D43FEA" w:rsidP="00D43FEA">
            <w:r>
              <w:t>Cathedral pew account</w:t>
            </w:r>
          </w:p>
        </w:tc>
        <w:tc>
          <w:tcPr>
            <w:tcW w:w="4675" w:type="dxa"/>
          </w:tcPr>
          <w:p w:rsidR="0029087A" w:rsidRDefault="0029087A">
            <w:r>
              <w:t>4, 13, 19, 25, 60-64, 137-138, 177-178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 w:rsidP="0029087A">
            <w:r>
              <w:t>Cemetery</w:t>
            </w:r>
            <w:r>
              <w:t xml:space="preserve"> - Calvary </w:t>
            </w:r>
          </w:p>
        </w:tc>
        <w:tc>
          <w:tcPr>
            <w:tcW w:w="4675" w:type="dxa"/>
          </w:tcPr>
          <w:p w:rsidR="0029087A" w:rsidRDefault="0029087A">
            <w:r>
              <w:t>85-94, 132-136, 160-164, 189-192</w:t>
            </w:r>
            <w:r w:rsidR="002D5387">
              <w:t>, 215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Cemetery - Holy Trinity</w:t>
            </w:r>
          </w:p>
        </w:tc>
        <w:tc>
          <w:tcPr>
            <w:tcW w:w="4675" w:type="dxa"/>
          </w:tcPr>
          <w:p w:rsidR="0029087A" w:rsidRDefault="0029087A">
            <w:r>
              <w:t>100-103, 142-143, 148-149, 193-194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Cemetery - Rock Spring</w:t>
            </w:r>
          </w:p>
        </w:tc>
        <w:tc>
          <w:tcPr>
            <w:tcW w:w="4675" w:type="dxa"/>
          </w:tcPr>
          <w:p w:rsidR="0029087A" w:rsidRDefault="0029087A">
            <w:r>
              <w:t xml:space="preserve">47-49, 67-76, 125-127, 150, 165-166, 175-176, </w:t>
            </w:r>
            <w:r w:rsidR="002D5387">
              <w:t>205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House Rent</w:t>
            </w:r>
          </w:p>
        </w:tc>
        <w:tc>
          <w:tcPr>
            <w:tcW w:w="4675" w:type="dxa"/>
          </w:tcPr>
          <w:p w:rsidR="0029087A" w:rsidRDefault="0029087A" w:rsidP="00EB2535">
            <w:r>
              <w:t>50-59, 115-119, 144-147, 167-173, 196</w:t>
            </w:r>
            <w:r w:rsidR="002D5387">
              <w:t>-199, 209-211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Individual accounts</w:t>
            </w:r>
          </w:p>
        </w:tc>
        <w:tc>
          <w:tcPr>
            <w:tcW w:w="4675" w:type="dxa"/>
          </w:tcPr>
          <w:p w:rsidR="0029087A" w:rsidRDefault="0029087A">
            <w:r>
              <w:t>107-114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>Individual accounts</w:t>
            </w:r>
            <w:r>
              <w:t xml:space="preserve"> - </w:t>
            </w:r>
            <w:r>
              <w:t>Brent Agnes</w:t>
            </w:r>
            <w:r>
              <w:t>, Superior of Visitation Convent</w:t>
            </w:r>
          </w:p>
        </w:tc>
        <w:tc>
          <w:tcPr>
            <w:tcW w:w="4675" w:type="dxa"/>
          </w:tcPr>
          <w:p w:rsidR="0029087A" w:rsidRDefault="0029087A">
            <w:r>
              <w:t>108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 w:rsidP="004E2D32">
            <w:r>
              <w:t xml:space="preserve">Individual accounts - </w:t>
            </w:r>
            <w:r>
              <w:t xml:space="preserve">Paris, Rev. Simon Augustus </w:t>
            </w:r>
          </w:p>
        </w:tc>
        <w:tc>
          <w:tcPr>
            <w:tcW w:w="4675" w:type="dxa"/>
          </w:tcPr>
          <w:p w:rsidR="0029087A" w:rsidRDefault="0029087A">
            <w:r>
              <w:t>110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 w:rsidP="004E2D32">
            <w:r>
              <w:t xml:space="preserve">Individual accounts - </w:t>
            </w:r>
            <w:r>
              <w:t>Ryan, Rev. Patrick J.</w:t>
            </w:r>
          </w:p>
        </w:tc>
        <w:tc>
          <w:tcPr>
            <w:tcW w:w="4675" w:type="dxa"/>
          </w:tcPr>
          <w:p w:rsidR="0029087A" w:rsidRDefault="0029087A">
            <w:r>
              <w:t>111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 w:rsidP="004E2D32">
            <w:r>
              <w:t xml:space="preserve">Individual accounts - </w:t>
            </w:r>
            <w:r>
              <w:t>Saulnier, Rev. Edmund</w:t>
            </w:r>
          </w:p>
        </w:tc>
        <w:tc>
          <w:tcPr>
            <w:tcW w:w="4675" w:type="dxa"/>
          </w:tcPr>
          <w:p w:rsidR="0029087A" w:rsidRDefault="0029087A">
            <w:r>
              <w:t>114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>
            <w:r>
              <w:t xml:space="preserve">Individual accounts - </w:t>
            </w:r>
            <w:r>
              <w:t>Wheeler, Rev. W.</w:t>
            </w:r>
          </w:p>
        </w:tc>
        <w:tc>
          <w:tcPr>
            <w:tcW w:w="4675" w:type="dxa"/>
          </w:tcPr>
          <w:p w:rsidR="0029087A" w:rsidRDefault="0029087A">
            <w:r>
              <w:t>113</w:t>
            </w:r>
          </w:p>
        </w:tc>
      </w:tr>
      <w:tr w:rsidR="0029087A" w:rsidTr="00AF5405">
        <w:tc>
          <w:tcPr>
            <w:tcW w:w="4675" w:type="dxa"/>
          </w:tcPr>
          <w:p w:rsidR="0029087A" w:rsidRDefault="0029087A" w:rsidP="00D43FEA">
            <w:r>
              <w:lastRenderedPageBreak/>
              <w:t xml:space="preserve">Kenrick, Most Rev. Peter R. </w:t>
            </w:r>
          </w:p>
        </w:tc>
        <w:tc>
          <w:tcPr>
            <w:tcW w:w="4675" w:type="dxa"/>
          </w:tcPr>
          <w:p w:rsidR="0029087A" w:rsidRDefault="0029087A">
            <w:r>
              <w:t>1, 2, 7, 9, 10, 11, 15, 16, 17, 18, 22, 23, 24, 28, 29, 30, 31, 40-46, 120-124, 156-159, 182-184</w:t>
            </w:r>
            <w:r w:rsidR="002D5387">
              <w:t>, 200-204, 218</w:t>
            </w:r>
          </w:p>
        </w:tc>
      </w:tr>
    </w:tbl>
    <w:p w:rsidR="00AF5405" w:rsidRDefault="00AF5405"/>
    <w:p w:rsidR="00647C4A" w:rsidRDefault="00647C4A"/>
    <w:p w:rsidR="00647C4A" w:rsidRDefault="00647C4A"/>
    <w:sectPr w:rsidR="0064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E"/>
    <w:rsid w:val="00022A85"/>
    <w:rsid w:val="00066614"/>
    <w:rsid w:val="00143321"/>
    <w:rsid w:val="00171BB9"/>
    <w:rsid w:val="00213FDE"/>
    <w:rsid w:val="0025017E"/>
    <w:rsid w:val="002776C7"/>
    <w:rsid w:val="0029087A"/>
    <w:rsid w:val="002D5387"/>
    <w:rsid w:val="00324675"/>
    <w:rsid w:val="003767CE"/>
    <w:rsid w:val="004E2D32"/>
    <w:rsid w:val="00647C4A"/>
    <w:rsid w:val="0068277E"/>
    <w:rsid w:val="00684D31"/>
    <w:rsid w:val="00732D28"/>
    <w:rsid w:val="007D03FF"/>
    <w:rsid w:val="00940A51"/>
    <w:rsid w:val="009565E7"/>
    <w:rsid w:val="00A7704B"/>
    <w:rsid w:val="00AA5102"/>
    <w:rsid w:val="00AE4D25"/>
    <w:rsid w:val="00AF5405"/>
    <w:rsid w:val="00B9481C"/>
    <w:rsid w:val="00BE4245"/>
    <w:rsid w:val="00CB3A1D"/>
    <w:rsid w:val="00D43FEA"/>
    <w:rsid w:val="00D47677"/>
    <w:rsid w:val="00E57F26"/>
    <w:rsid w:val="00EB2535"/>
    <w:rsid w:val="00F929C8"/>
    <w:rsid w:val="00FD1C08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7F0D6-67E6-423A-9299-D9BC94B6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renaschergen</dc:creator>
  <cp:keywords/>
  <dc:description/>
  <cp:lastModifiedBy>renaschergen</cp:lastModifiedBy>
  <cp:revision>9</cp:revision>
  <dcterms:created xsi:type="dcterms:W3CDTF">2021-12-16T16:42:00Z</dcterms:created>
  <dcterms:modified xsi:type="dcterms:W3CDTF">2021-12-16T20:30:00Z</dcterms:modified>
</cp:coreProperties>
</file>