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FF" w:rsidRPr="00C76FB6" w:rsidRDefault="00C76FB6">
      <w:pPr>
        <w:rPr>
          <w:b/>
        </w:rPr>
      </w:pPr>
      <w:bookmarkStart w:id="0" w:name="_GoBack"/>
      <w:r w:rsidRPr="00C76FB6">
        <w:rPr>
          <w:b/>
        </w:rPr>
        <w:t>Kenrick Cash Book 1862-1867</w:t>
      </w:r>
    </w:p>
    <w:p w:rsidR="00C76FB6" w:rsidRPr="00C76FB6" w:rsidRDefault="00C76FB6">
      <w:pPr>
        <w:rPr>
          <w:b/>
        </w:rPr>
      </w:pPr>
      <w:r w:rsidRPr="00C76FB6">
        <w:rPr>
          <w:b/>
        </w:rPr>
        <w:t>FNCL/2118</w:t>
      </w:r>
    </w:p>
    <w:bookmarkEnd w:id="0"/>
    <w:p w:rsidR="00C76FB6" w:rsidRDefault="00C76FB6"/>
    <w:p w:rsidR="00C76FB6" w:rsidRDefault="00C76FB6">
      <w:r>
        <w:t>Archbishop Peter Richard Kenrick maintained this cash book from July 1862 through March 1868 containing debts, assets, cash, taxes, and expenses and receipts. Entries include real estate properties, seminary, charities, churches, seminary, and convents.</w:t>
      </w:r>
    </w:p>
    <w:p w:rsidR="00C76FB6" w:rsidRDefault="00C76FB6"/>
    <w:p w:rsidR="00C76FB6" w:rsidRDefault="00C76FB6"/>
    <w:sectPr w:rsidR="00C7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B6"/>
    <w:rsid w:val="00143321"/>
    <w:rsid w:val="00213FDE"/>
    <w:rsid w:val="00324675"/>
    <w:rsid w:val="00732D28"/>
    <w:rsid w:val="007D03FF"/>
    <w:rsid w:val="00AE4D25"/>
    <w:rsid w:val="00BE4245"/>
    <w:rsid w:val="00C76FB6"/>
    <w:rsid w:val="00CB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1FCBD-CB49-468D-BFBD-3C54247F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Words>
  <Characters>251</Characters>
  <Application>Microsoft Office Word</Application>
  <DocSecurity>0</DocSecurity>
  <Lines>2</Lines>
  <Paragraphs>1</Paragraphs>
  <ScaleCrop>false</ScaleCrop>
  <Company>Archdiocese of St. Louis</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renaschergen</dc:creator>
  <cp:keywords/>
  <dc:description/>
  <cp:lastModifiedBy>renaschergen</cp:lastModifiedBy>
  <cp:revision>1</cp:revision>
  <dcterms:created xsi:type="dcterms:W3CDTF">2021-12-17T17:57:00Z</dcterms:created>
  <dcterms:modified xsi:type="dcterms:W3CDTF">2021-12-17T18:05:00Z</dcterms:modified>
</cp:coreProperties>
</file>